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EB" w:rsidRDefault="005E46EB">
      <w:pPr>
        <w:pStyle w:val="a9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</w:p>
    <w:p w:rsidR="005E46EB" w:rsidRDefault="005E46EB">
      <w:pPr>
        <w:pStyle w:val="a9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</w:p>
    <w:p w:rsidR="005E46EB" w:rsidRDefault="005E46EB">
      <w:pPr>
        <w:pStyle w:val="a9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</w:p>
    <w:p w:rsidR="005E46EB" w:rsidRDefault="005E46EB">
      <w:pPr>
        <w:pStyle w:val="a9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</w:p>
    <w:p w:rsidR="005E46EB" w:rsidRDefault="005E46EB">
      <w:pPr>
        <w:pStyle w:val="a9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</w:p>
    <w:p w:rsidR="005E46EB" w:rsidRDefault="005E46EB">
      <w:pPr>
        <w:pStyle w:val="a9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</w:p>
    <w:p w:rsidR="005E46EB" w:rsidRDefault="005E46E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校政办字〔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201</w:t>
      </w:r>
      <w:r w:rsidR="00B10F0A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〕</w:t>
      </w:r>
      <w:r w:rsidR="00FE00F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16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号</w:t>
      </w:r>
    </w:p>
    <w:p w:rsidR="005E46EB" w:rsidRDefault="005E46EB">
      <w:pPr>
        <w:pStyle w:val="a9"/>
        <w:spacing w:before="0" w:beforeAutospacing="0" w:after="0" w:afterAutospacing="0" w:line="360" w:lineRule="auto"/>
        <w:rPr>
          <w:b/>
          <w:sz w:val="44"/>
          <w:szCs w:val="44"/>
        </w:rPr>
      </w:pPr>
    </w:p>
    <w:p w:rsidR="005E46EB" w:rsidRDefault="00BF7301">
      <w:pPr>
        <w:pStyle w:val="a9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关于举办新乡学院第</w:t>
      </w:r>
      <w:r w:rsidR="00B10F0A">
        <w:rPr>
          <w:rFonts w:hint="eastAsia"/>
          <w:b/>
          <w:sz w:val="44"/>
          <w:szCs w:val="44"/>
        </w:rPr>
        <w:t>九</w:t>
      </w:r>
      <w:r>
        <w:rPr>
          <w:rFonts w:hint="eastAsia"/>
          <w:b/>
          <w:sz w:val="44"/>
          <w:szCs w:val="44"/>
        </w:rPr>
        <w:t>届大学生职业规划</w:t>
      </w:r>
      <w:r w:rsidR="00741611">
        <w:rPr>
          <w:rFonts w:hint="eastAsia"/>
          <w:b/>
          <w:sz w:val="44"/>
          <w:szCs w:val="44"/>
        </w:rPr>
        <w:t>设计</w:t>
      </w:r>
      <w:r w:rsidR="005E46EB">
        <w:rPr>
          <w:rFonts w:hint="eastAsia"/>
          <w:b/>
          <w:sz w:val="44"/>
          <w:szCs w:val="44"/>
        </w:rPr>
        <w:t>大赛的通知</w:t>
      </w:r>
    </w:p>
    <w:p w:rsidR="005E46EB" w:rsidRDefault="005E46EB">
      <w:pPr>
        <w:pStyle w:val="a9"/>
        <w:spacing w:before="0" w:beforeAutospacing="0" w:after="0" w:afterAutospacing="0"/>
        <w:rPr>
          <w:rFonts w:ascii="仿宋_GB2312" w:eastAsia="仿宋_GB2312" w:hAnsi="ˎ̥" w:hint="eastAsia"/>
          <w:color w:val="000000"/>
          <w:sz w:val="32"/>
          <w:szCs w:val="32"/>
        </w:rPr>
      </w:pPr>
    </w:p>
    <w:p w:rsidR="005E46EB" w:rsidRDefault="005E46EB">
      <w:pPr>
        <w:pStyle w:val="a9"/>
        <w:spacing w:before="0" w:beforeAutospacing="0" w:after="0" w:afterAutospacing="0" w:line="520" w:lineRule="exact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各</w:t>
      </w:r>
      <w:r w:rsidR="00EA34D5">
        <w:rPr>
          <w:rFonts w:ascii="仿宋_GB2312" w:eastAsia="仿宋_GB2312" w:hAnsi="ˎ̥" w:hint="eastAsia"/>
          <w:color w:val="000000"/>
          <w:sz w:val="32"/>
          <w:szCs w:val="32"/>
        </w:rPr>
        <w:t>单位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：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为培养我校学生的</w:t>
      </w:r>
      <w:r w:rsidR="0043392A">
        <w:rPr>
          <w:rFonts w:ascii="仿宋_GB2312" w:eastAsia="仿宋_GB2312" w:hAnsi="ˎ̥" w:hint="eastAsia"/>
          <w:color w:val="000000"/>
          <w:sz w:val="32"/>
          <w:szCs w:val="32"/>
        </w:rPr>
        <w:t>生涯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规划意识，合理安排大学生活，提高职业素</w:t>
      </w:r>
      <w:r w:rsidR="0043392A">
        <w:rPr>
          <w:rFonts w:ascii="仿宋_GB2312" w:eastAsia="仿宋_GB2312" w:hAnsi="ˎ̥" w:hint="eastAsia"/>
          <w:color w:val="000000"/>
          <w:sz w:val="32"/>
          <w:szCs w:val="32"/>
        </w:rPr>
        <w:t>养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，提升就业竞争力</w:t>
      </w:r>
      <w:r w:rsidR="004E7A67">
        <w:rPr>
          <w:rFonts w:ascii="仿宋_GB2312" w:eastAsia="仿宋_GB2312" w:hAnsi="ˎ̥" w:hint="eastAsia"/>
          <w:color w:val="000000"/>
          <w:sz w:val="32"/>
          <w:szCs w:val="32"/>
        </w:rPr>
        <w:t>，结合2017年我校“创新年”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，经研究决定于4月5日至5月31日举办新乡学院</w:t>
      </w:r>
      <w:r w:rsidR="00621B48">
        <w:rPr>
          <w:rFonts w:ascii="仿宋_GB2312" w:eastAsia="仿宋_GB2312" w:hAnsi="ˎ̥" w:hint="eastAsia"/>
          <w:color w:val="000000"/>
          <w:sz w:val="32"/>
          <w:szCs w:val="32"/>
        </w:rPr>
        <w:t>第九届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大学生职业规划设计大赛，现将有关活动内容安排如下：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>
        <w:rPr>
          <w:rFonts w:ascii="黑体" w:eastAsia="黑体" w:hAnsi="ˎ̥" w:hint="eastAsia"/>
          <w:color w:val="000000"/>
          <w:sz w:val="32"/>
          <w:szCs w:val="32"/>
        </w:rPr>
        <w:t>一、大赛主题</w:t>
      </w:r>
    </w:p>
    <w:p w:rsidR="005E46EB" w:rsidRDefault="004E7A6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创新引领时代 规划成就未来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>
        <w:rPr>
          <w:rFonts w:ascii="黑体" w:eastAsia="黑体" w:hAnsi="ˎ̥" w:hint="eastAsia"/>
          <w:color w:val="000000"/>
          <w:sz w:val="32"/>
          <w:szCs w:val="32"/>
        </w:rPr>
        <w:t>二、组织机构</w:t>
      </w:r>
    </w:p>
    <w:p w:rsidR="00334812" w:rsidRPr="00334812" w:rsidRDefault="00334812" w:rsidP="00334812">
      <w:pPr>
        <w:spacing w:line="360" w:lineRule="auto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334812">
        <w:rPr>
          <w:rFonts w:ascii="仿宋_GB2312" w:eastAsia="仿宋_GB2312" w:hint="eastAsia"/>
          <w:sz w:val="32"/>
          <w:szCs w:val="32"/>
        </w:rPr>
        <w:t>本次大赛由校团委、学生处、创新创业就业中心主办，创新创业就业中心承办。</w:t>
      </w:r>
    </w:p>
    <w:p w:rsidR="00334812" w:rsidRPr="00334812" w:rsidRDefault="00334812" w:rsidP="00334812">
      <w:pPr>
        <w:spacing w:line="360" w:lineRule="auto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334812">
        <w:rPr>
          <w:rFonts w:ascii="仿宋_GB2312" w:eastAsia="仿宋_GB2312" w:hint="eastAsia"/>
          <w:sz w:val="32"/>
          <w:szCs w:val="32"/>
        </w:rPr>
        <w:t>大赛设立组织委员会（简称大赛组委会）</w:t>
      </w:r>
    </w:p>
    <w:p w:rsidR="00334812" w:rsidRPr="00334812" w:rsidRDefault="00334812" w:rsidP="00334812">
      <w:pPr>
        <w:spacing w:line="360" w:lineRule="auto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334812">
        <w:rPr>
          <w:rFonts w:ascii="仿宋_GB2312" w:eastAsia="仿宋_GB2312" w:hint="eastAsia"/>
          <w:sz w:val="32"/>
          <w:szCs w:val="32"/>
        </w:rPr>
        <w:t>主任：吴中</w:t>
      </w:r>
    </w:p>
    <w:p w:rsidR="00334812" w:rsidRPr="00334812" w:rsidRDefault="00334812" w:rsidP="00334812">
      <w:pPr>
        <w:spacing w:line="360" w:lineRule="auto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334812">
        <w:rPr>
          <w:rFonts w:ascii="仿宋_GB2312" w:eastAsia="仿宋_GB2312" w:hint="eastAsia"/>
          <w:sz w:val="32"/>
          <w:szCs w:val="32"/>
        </w:rPr>
        <w:lastRenderedPageBreak/>
        <w:t>成  员：（按姓氏笔画排名）</w:t>
      </w:r>
    </w:p>
    <w:p w:rsidR="00334812" w:rsidRPr="00334812" w:rsidRDefault="00334812" w:rsidP="00334812">
      <w:pPr>
        <w:spacing w:line="360" w:lineRule="auto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334812">
        <w:rPr>
          <w:rFonts w:ascii="仿宋_GB2312" w:eastAsia="仿宋_GB2312" w:hint="eastAsia"/>
          <w:sz w:val="32"/>
          <w:szCs w:val="32"/>
        </w:rPr>
        <w:t xml:space="preserve">丁西省  石  彤牛长海  仝广东  史  瑛田 涛  冯延龙 白利平 刘  河  刘  晔 刘洪波  江  灏  苏  辉  李文波  李平安  张启中  张玉芳  张丽伟  张晓蕊  陈  华 欧阳豫樊 郑小红  赵素琴 郭  兵  郭明进  郭贵中  侯玉印  黄家骏夏锦红 翟江波 </w:t>
      </w:r>
    </w:p>
    <w:p w:rsidR="00334812" w:rsidRPr="00334812" w:rsidRDefault="00334812" w:rsidP="00334812">
      <w:pPr>
        <w:spacing w:line="360" w:lineRule="auto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334812">
        <w:rPr>
          <w:rFonts w:ascii="仿宋_GB2312" w:eastAsia="仿宋_GB2312" w:hint="eastAsia"/>
          <w:sz w:val="32"/>
          <w:szCs w:val="32"/>
        </w:rPr>
        <w:t>组委会下设办公室，办公室设在创新创业就业中心</w:t>
      </w:r>
    </w:p>
    <w:p w:rsidR="00334812" w:rsidRPr="00334812" w:rsidRDefault="00334812" w:rsidP="00334812">
      <w:pPr>
        <w:pStyle w:val="a9"/>
        <w:spacing w:before="0" w:beforeAutospacing="0" w:after="0" w:afterAutospacing="0" w:line="52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334812">
        <w:rPr>
          <w:rFonts w:ascii="仿宋_GB2312" w:eastAsia="仿宋_GB2312" w:hint="eastAsia"/>
          <w:sz w:val="32"/>
          <w:szCs w:val="32"/>
        </w:rPr>
        <w:t>办公室主任：石 彤 （兼）</w:t>
      </w:r>
    </w:p>
    <w:p w:rsidR="005E46EB" w:rsidRDefault="005E46EB" w:rsidP="00334812">
      <w:pPr>
        <w:pStyle w:val="a9"/>
        <w:spacing w:before="0" w:beforeAutospacing="0" w:after="0" w:afterAutospacing="0" w:line="52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>
        <w:rPr>
          <w:rFonts w:ascii="黑体" w:eastAsia="黑体" w:hAnsi="ˎ̥" w:hint="eastAsia"/>
          <w:color w:val="000000"/>
          <w:sz w:val="32"/>
          <w:szCs w:val="32"/>
        </w:rPr>
        <w:t>三、主办单位</w:t>
      </w:r>
    </w:p>
    <w:p w:rsidR="005E46EB" w:rsidRDefault="005E46EB" w:rsidP="00C03A12">
      <w:pPr>
        <w:pStyle w:val="a9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ˎ̥" w:eastAsia="仿宋_GB2312" w:hAnsi="ˎ̥" w:hint="eastAsia"/>
          <w:color w:val="000000"/>
          <w:sz w:val="32"/>
          <w:szCs w:val="32"/>
        </w:rPr>
        <w:t> </w:t>
      </w:r>
      <w:r w:rsidR="0043392A">
        <w:rPr>
          <w:rFonts w:ascii="仿宋_GB2312" w:eastAsia="仿宋_GB2312" w:hAnsi="ˎ̥" w:hint="eastAsia"/>
          <w:color w:val="000000"/>
          <w:sz w:val="32"/>
          <w:szCs w:val="32"/>
        </w:rPr>
        <w:t>创新创业就业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中心、校团委、学生处</w:t>
      </w:r>
    </w:p>
    <w:p w:rsidR="005E46EB" w:rsidRDefault="005E46EB" w:rsidP="00C03A12">
      <w:pPr>
        <w:pStyle w:val="a9"/>
        <w:spacing w:before="0" w:beforeAutospacing="0" w:after="0" w:afterAutospacing="0" w:line="52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>
        <w:rPr>
          <w:rFonts w:ascii="黑体" w:eastAsia="黑体" w:hAnsi="ˎ̥" w:hint="eastAsia"/>
          <w:color w:val="000000"/>
          <w:sz w:val="32"/>
          <w:szCs w:val="32"/>
        </w:rPr>
        <w:t>四、参赛对象</w:t>
      </w:r>
    </w:p>
    <w:p w:rsidR="005E46EB" w:rsidRDefault="005E46EB" w:rsidP="00C03A12">
      <w:pPr>
        <w:pStyle w:val="a9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全</w:t>
      </w:r>
      <w:r w:rsidR="00C03A12">
        <w:rPr>
          <w:rFonts w:ascii="仿宋_GB2312" w:eastAsia="仿宋_GB2312" w:hAnsi="ˎ̥" w:hint="eastAsia"/>
          <w:color w:val="000000"/>
          <w:sz w:val="32"/>
          <w:szCs w:val="32"/>
        </w:rPr>
        <w:t>体在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校学生</w:t>
      </w:r>
    </w:p>
    <w:p w:rsidR="005E46EB" w:rsidRDefault="005E46EB" w:rsidP="00C03A12">
      <w:pPr>
        <w:pStyle w:val="a9"/>
        <w:spacing w:before="0" w:beforeAutospacing="0" w:after="0" w:afterAutospacing="0" w:line="52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>
        <w:rPr>
          <w:rFonts w:ascii="黑体" w:eastAsia="黑体" w:hAnsi="ˎ̥" w:hint="eastAsia"/>
          <w:color w:val="000000"/>
          <w:sz w:val="32"/>
          <w:szCs w:val="32"/>
        </w:rPr>
        <w:t>五、赛程安排</w:t>
      </w:r>
    </w:p>
    <w:p w:rsidR="005E46EB" w:rsidRDefault="0073290B" w:rsidP="00C03A12">
      <w:pPr>
        <w:pStyle w:val="a9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学院</w:t>
      </w:r>
      <w:r w:rsidR="005E46EB">
        <w:rPr>
          <w:rFonts w:ascii="仿宋_GB2312" w:eastAsia="仿宋_GB2312" w:hAnsi="ˎ̥" w:hint="eastAsia"/>
          <w:color w:val="000000"/>
          <w:sz w:val="32"/>
          <w:szCs w:val="32"/>
        </w:rPr>
        <w:t>初赛及推荐：4月30日前</w:t>
      </w:r>
    </w:p>
    <w:p w:rsidR="005E46EB" w:rsidRDefault="005E46EB" w:rsidP="00C03A12">
      <w:pPr>
        <w:pStyle w:val="a9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校级预赛：5月15</w:t>
      </w:r>
      <w:r w:rsidR="004F4D17">
        <w:rPr>
          <w:rFonts w:ascii="仿宋_GB2312" w:eastAsia="仿宋_GB2312" w:hAnsi="ˎ̥" w:hint="eastAsia"/>
          <w:color w:val="000000"/>
          <w:sz w:val="32"/>
          <w:szCs w:val="32"/>
        </w:rPr>
        <w:t>日前</w:t>
      </w:r>
    </w:p>
    <w:p w:rsidR="005E46EB" w:rsidRDefault="005E46EB" w:rsidP="00C03A12">
      <w:pPr>
        <w:pStyle w:val="a9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校级决赛：5月31</w:t>
      </w:r>
      <w:r w:rsidR="004F4D17">
        <w:rPr>
          <w:rFonts w:ascii="仿宋_GB2312" w:eastAsia="仿宋_GB2312" w:hAnsi="ˎ̥" w:hint="eastAsia"/>
          <w:color w:val="000000"/>
          <w:sz w:val="32"/>
          <w:szCs w:val="32"/>
        </w:rPr>
        <w:t>日前</w:t>
      </w:r>
    </w:p>
    <w:p w:rsidR="005E46EB" w:rsidRDefault="005E46EB" w:rsidP="00C03A12">
      <w:pPr>
        <w:pStyle w:val="a9"/>
        <w:spacing w:before="0" w:beforeAutospacing="0" w:after="0" w:afterAutospacing="0" w:line="52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>
        <w:rPr>
          <w:rFonts w:ascii="黑体" w:eastAsia="黑体" w:hAnsi="ˎ̥" w:hint="eastAsia"/>
          <w:color w:val="000000"/>
          <w:sz w:val="32"/>
          <w:szCs w:val="32"/>
        </w:rPr>
        <w:t>六、参赛要求和形式</w:t>
      </w:r>
    </w:p>
    <w:p w:rsidR="005E46EB" w:rsidRDefault="005E46EB">
      <w:pPr>
        <w:pStyle w:val="p0"/>
        <w:spacing w:line="520" w:lineRule="exact"/>
        <w:ind w:firstLineChars="168" w:firstLine="538"/>
        <w:rPr>
          <w:rFonts w:ascii="楷体_GB2312" w:eastAsia="楷体_GB2312" w:hAnsi="仿宋_GB2312"/>
          <w:color w:val="000000"/>
          <w:sz w:val="32"/>
          <w:szCs w:val="32"/>
        </w:rPr>
      </w:pPr>
      <w:r>
        <w:rPr>
          <w:rFonts w:ascii="楷体_GB2312" w:eastAsia="楷体_GB2312" w:hAnsi="楷体_GB2312" w:hint="eastAsia"/>
          <w:color w:val="000000"/>
          <w:sz w:val="32"/>
          <w:szCs w:val="32"/>
        </w:rPr>
        <w:t>（一）</w:t>
      </w:r>
      <w:r>
        <w:rPr>
          <w:rFonts w:ascii="楷体_GB2312" w:eastAsia="楷体_GB2312" w:hAnsi="仿宋_GB2312" w:hint="eastAsia"/>
          <w:color w:val="000000"/>
          <w:sz w:val="32"/>
          <w:szCs w:val="32"/>
        </w:rPr>
        <w:t>作品要求</w:t>
      </w:r>
    </w:p>
    <w:p w:rsidR="005E46EB" w:rsidRDefault="005E46EB">
      <w:pPr>
        <w:pStyle w:val="p0"/>
        <w:spacing w:line="520" w:lineRule="exact"/>
        <w:ind w:firstLineChars="218" w:firstLine="698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1.参赛选手书面</w:t>
      </w:r>
      <w:r>
        <w:rPr>
          <w:rFonts w:ascii="仿宋_GB2312" w:eastAsia="仿宋_GB2312" w:hAnsi="仿宋_GB2312" w:hint="eastAsia"/>
          <w:sz w:val="32"/>
          <w:szCs w:val="32"/>
        </w:rPr>
        <w:t>作品包括个人职业生涯规划书、职业生涯人物访谈报告两部分，其中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规划书不超过5000字。</w:t>
      </w:r>
    </w:p>
    <w:p w:rsidR="005E46EB" w:rsidRDefault="005E46EB">
      <w:pPr>
        <w:pStyle w:val="p0"/>
        <w:spacing w:line="520" w:lineRule="exact"/>
        <w:ind w:firstLineChars="218" w:firstLine="698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hint="eastAsia"/>
          <w:sz w:val="32"/>
          <w:szCs w:val="32"/>
        </w:rPr>
        <w:t>职业</w:t>
      </w:r>
      <w:r w:rsidR="0043392A">
        <w:rPr>
          <w:rFonts w:ascii="仿宋_GB2312" w:eastAsia="仿宋_GB2312" w:hAnsi="仿宋_GB2312" w:hint="eastAsia"/>
          <w:sz w:val="32"/>
          <w:szCs w:val="32"/>
        </w:rPr>
        <w:t>生涯</w:t>
      </w:r>
      <w:r>
        <w:rPr>
          <w:rFonts w:ascii="仿宋_GB2312" w:eastAsia="仿宋_GB2312" w:hAnsi="仿宋_GB2312" w:hint="eastAsia"/>
          <w:sz w:val="32"/>
          <w:szCs w:val="32"/>
        </w:rPr>
        <w:t>规划设计内容要保证真实性</w:t>
      </w:r>
      <w:r w:rsidR="004E7A67">
        <w:rPr>
          <w:rFonts w:ascii="仿宋_GB2312" w:eastAsia="仿宋_GB2312" w:hAnsi="仿宋_GB2312" w:hint="eastAsia"/>
          <w:sz w:val="32"/>
          <w:szCs w:val="32"/>
        </w:rPr>
        <w:t>、</w:t>
      </w:r>
      <w:r>
        <w:rPr>
          <w:rFonts w:ascii="仿宋_GB2312" w:eastAsia="仿宋_GB2312" w:hAnsi="仿宋_GB2312" w:hint="eastAsia"/>
          <w:sz w:val="32"/>
          <w:szCs w:val="32"/>
        </w:rPr>
        <w:t>完整性（主要包括自我认知、职业认知、职业目标、实施路径、评估调整、职业道德等方面）</w:t>
      </w:r>
      <w:r w:rsidR="00793197">
        <w:rPr>
          <w:rFonts w:ascii="仿宋_GB2312" w:eastAsia="仿宋_GB2312" w:hAnsi="仿宋_GB2312" w:hint="eastAsia"/>
          <w:sz w:val="32"/>
          <w:szCs w:val="32"/>
        </w:rPr>
        <w:t>，体现创新性</w:t>
      </w:r>
      <w:r w:rsidR="004E7A67">
        <w:rPr>
          <w:rFonts w:ascii="仿宋_GB2312" w:eastAsia="仿宋_GB2312" w:hAnsi="仿宋_GB2312" w:hint="eastAsia"/>
          <w:sz w:val="32"/>
          <w:szCs w:val="32"/>
        </w:rPr>
        <w:t>、</w:t>
      </w:r>
      <w:r>
        <w:rPr>
          <w:rFonts w:ascii="仿宋_GB2312" w:eastAsia="仿宋_GB2312" w:hAnsi="仿宋_GB2312" w:hint="eastAsia"/>
          <w:sz w:val="32"/>
          <w:szCs w:val="32"/>
        </w:rPr>
        <w:t>科学性、可行性、逻辑性</w:t>
      </w:r>
      <w:r w:rsidR="00793197">
        <w:rPr>
          <w:rFonts w:ascii="仿宋_GB2312" w:eastAsia="仿宋_GB2312" w:hAnsi="仿宋_GB2312" w:hint="eastAsia"/>
          <w:sz w:val="32"/>
          <w:szCs w:val="32"/>
        </w:rPr>
        <w:t>、匹配性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选手</w:t>
      </w:r>
      <w:r w:rsidR="00793197">
        <w:rPr>
          <w:rFonts w:ascii="仿宋_GB2312" w:eastAsia="仿宋_GB2312" w:hAnsi="ˎ̥" w:hint="eastAsia"/>
          <w:color w:val="000000"/>
          <w:sz w:val="32"/>
          <w:szCs w:val="32"/>
        </w:rPr>
        <w:t>应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结合学校办学定位</w:t>
      </w:r>
      <w:r w:rsidR="004E7A67">
        <w:rPr>
          <w:rFonts w:ascii="仿宋_GB2312" w:eastAsia="仿宋_GB2312" w:hAnsi="ˎ̥" w:hint="eastAsia"/>
          <w:color w:val="000000"/>
          <w:sz w:val="32"/>
          <w:szCs w:val="32"/>
        </w:rPr>
        <w:t>，以立德树人为根本，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阐述个人</w:t>
      </w:r>
      <w:r w:rsidR="00793197">
        <w:rPr>
          <w:rFonts w:ascii="仿宋_GB2312" w:eastAsia="仿宋_GB2312" w:hAnsi="ˎ̥" w:hint="eastAsia"/>
          <w:color w:val="000000"/>
          <w:sz w:val="32"/>
          <w:szCs w:val="32"/>
        </w:rPr>
        <w:t>对于大学生涯的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规划与设计，</w:t>
      </w:r>
      <w:r w:rsidR="00793197">
        <w:rPr>
          <w:rFonts w:ascii="仿宋_GB2312" w:eastAsia="仿宋_GB2312" w:hAnsi="仿宋_GB2312" w:hint="eastAsia"/>
          <w:sz w:val="32"/>
          <w:szCs w:val="32"/>
        </w:rPr>
        <w:t>充分表现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出个人对</w:t>
      </w:r>
      <w:r w:rsidR="00BF7301">
        <w:rPr>
          <w:rFonts w:ascii="仿宋_GB2312" w:eastAsia="仿宋_GB2312" w:hAnsi="ˎ̥" w:hint="eastAsia"/>
          <w:color w:val="000000"/>
          <w:sz w:val="32"/>
          <w:szCs w:val="32"/>
        </w:rPr>
        <w:t>社会需求的认知</w:t>
      </w:r>
      <w:r w:rsidR="00793197">
        <w:rPr>
          <w:rFonts w:ascii="仿宋_GB2312" w:eastAsia="仿宋_GB2312" w:hAnsi="ˎ̥" w:hint="eastAsia"/>
          <w:color w:val="000000"/>
          <w:sz w:val="32"/>
          <w:szCs w:val="32"/>
        </w:rPr>
        <w:t>，</w:t>
      </w:r>
      <w:r w:rsidR="00621B48">
        <w:rPr>
          <w:rFonts w:ascii="仿宋_GB2312" w:eastAsia="仿宋_GB2312" w:hAnsi="ˎ̥" w:hint="eastAsia"/>
          <w:color w:val="000000"/>
          <w:sz w:val="32"/>
          <w:szCs w:val="32"/>
        </w:rPr>
        <w:t>及</w:t>
      </w:r>
      <w:r w:rsidR="00BF7301">
        <w:rPr>
          <w:rFonts w:ascii="仿宋_GB2312" w:eastAsia="仿宋_GB2312" w:hAnsi="ˎ̥" w:hint="eastAsia"/>
          <w:color w:val="000000"/>
          <w:sz w:val="32"/>
          <w:szCs w:val="32"/>
        </w:rPr>
        <w:t>在</w:t>
      </w:r>
      <w:r w:rsidR="00BF7301">
        <w:rPr>
          <w:rFonts w:ascii="仿宋_GB2312" w:eastAsia="仿宋_GB2312" w:hAnsi="ˎ̥" w:hint="eastAsia"/>
          <w:color w:val="000000"/>
          <w:sz w:val="32"/>
          <w:szCs w:val="32"/>
        </w:rPr>
        <w:lastRenderedPageBreak/>
        <w:t>校期间</w:t>
      </w:r>
      <w:r w:rsidR="00621B48">
        <w:rPr>
          <w:rFonts w:ascii="仿宋_GB2312" w:eastAsia="仿宋_GB2312" w:hAnsi="ˎ̥" w:hint="eastAsia"/>
          <w:color w:val="000000"/>
          <w:sz w:val="32"/>
          <w:szCs w:val="32"/>
        </w:rPr>
        <w:t>应</w:t>
      </w:r>
      <w:r w:rsidR="00BF7301">
        <w:rPr>
          <w:rFonts w:ascii="仿宋_GB2312" w:eastAsia="仿宋_GB2312" w:hAnsi="ˎ̥" w:hint="eastAsia"/>
          <w:color w:val="000000"/>
          <w:sz w:val="32"/>
          <w:szCs w:val="32"/>
        </w:rPr>
        <w:t>掌握的知识、能力、素质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，</w:t>
      </w:r>
      <w:r w:rsidR="00CD5DC3">
        <w:rPr>
          <w:rFonts w:ascii="仿宋_GB2312" w:eastAsia="仿宋_GB2312" w:hAnsi="ˎ̥" w:hint="eastAsia"/>
          <w:color w:val="000000"/>
          <w:sz w:val="32"/>
          <w:szCs w:val="32"/>
        </w:rPr>
        <w:t>突出个人特色，</w:t>
      </w:r>
      <w:r w:rsidR="00793197">
        <w:rPr>
          <w:rFonts w:ascii="仿宋_GB2312" w:eastAsia="仿宋_GB2312" w:hAnsi="仿宋_GB2312" w:hint="eastAsia"/>
          <w:sz w:val="32"/>
          <w:szCs w:val="32"/>
        </w:rPr>
        <w:t>展示</w:t>
      </w:r>
      <w:r>
        <w:rPr>
          <w:rFonts w:ascii="仿宋_GB2312" w:eastAsia="仿宋_GB2312" w:hAnsi="仿宋_GB2312" w:hint="eastAsia"/>
          <w:sz w:val="32"/>
          <w:szCs w:val="32"/>
        </w:rPr>
        <w:t>当代大学生朝气蓬勃的精神风貌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和个人未来职业形象。</w:t>
      </w:r>
    </w:p>
    <w:p w:rsidR="00793197" w:rsidRDefault="005E46EB">
      <w:pPr>
        <w:pStyle w:val="a9"/>
        <w:spacing w:before="0" w:beforeAutospacing="0" w:after="0" w:afterAutospacing="0" w:line="520" w:lineRule="exact"/>
        <w:ind w:firstLineChars="218" w:firstLine="698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3.</w:t>
      </w:r>
      <w:r w:rsidR="00793197">
        <w:rPr>
          <w:rFonts w:ascii="仿宋_GB2312" w:eastAsia="仿宋_GB2312" w:hAnsi="ˎ̥" w:hint="eastAsia"/>
          <w:color w:val="000000"/>
          <w:sz w:val="32"/>
          <w:szCs w:val="32"/>
        </w:rPr>
        <w:t>生涯人物访谈需访谈2-3位与目标职业相关的人物，要列出访谈问题，做好记录，写出访谈总结。内容要真实、完整</w:t>
      </w:r>
      <w:r w:rsidR="001B0708">
        <w:rPr>
          <w:rFonts w:ascii="仿宋_GB2312" w:eastAsia="仿宋_GB2312" w:hAnsi="ˎ̥" w:hint="eastAsia"/>
          <w:color w:val="000000"/>
          <w:sz w:val="32"/>
          <w:szCs w:val="32"/>
        </w:rPr>
        <w:t>、有效、对应</w:t>
      </w:r>
      <w:r w:rsidR="00793197">
        <w:rPr>
          <w:rFonts w:ascii="仿宋_GB2312" w:eastAsia="仿宋_GB2312" w:hAnsi="ˎ̥" w:hint="eastAsia"/>
          <w:color w:val="000000"/>
          <w:sz w:val="32"/>
          <w:szCs w:val="32"/>
        </w:rPr>
        <w:t>。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Chars="218" w:firstLine="698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4.</w:t>
      </w:r>
      <w:r w:rsidR="00BF730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书面作品封面包含“</w:t>
      </w:r>
      <w:r w:rsidR="00621B4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新乡学院第九届大学生职业生涯规划大赛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”字样和作品题目、参赛者基本信息（扉页应含姓名、所在</w:t>
      </w:r>
      <w:r w:rsidR="0073290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、专业班级、性别、联系电话、QQ、E-mail等）。参赛作品用A4纸黑白打印，正文字体为仿宋，字号为小四</w:t>
      </w:r>
      <w:r w:rsidR="008F4D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，标题字体为黑体、字号三号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  <w:r w:rsidR="001B070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要求美观、简洁、大方。</w:t>
      </w:r>
    </w:p>
    <w:p w:rsidR="005E46EB" w:rsidRDefault="005E46EB">
      <w:pPr>
        <w:pStyle w:val="d1"/>
        <w:ind w:firstLineChars="218" w:firstLine="698"/>
        <w:jc w:val="both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ˎ̥" w:hint="eastAsia"/>
          <w:b w:val="0"/>
          <w:color w:val="000000"/>
          <w:sz w:val="32"/>
          <w:szCs w:val="32"/>
        </w:rPr>
        <w:t>参赛作品一律不退稿，请各人自留底稿。</w:t>
      </w:r>
    </w:p>
    <w:p w:rsidR="005E46EB" w:rsidRDefault="005E46EB">
      <w:pPr>
        <w:pStyle w:val="p0"/>
        <w:spacing w:line="520" w:lineRule="exact"/>
        <w:ind w:firstLineChars="168" w:firstLine="538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hint="eastAsia"/>
          <w:color w:val="000000"/>
          <w:sz w:val="32"/>
          <w:szCs w:val="32"/>
        </w:rPr>
        <w:t>（二）比赛形式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="645"/>
        <w:rPr>
          <w:rFonts w:hAnsi="楷体_GB231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73290B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在初赛的基础上进行筛选，并以不超过</w:t>
      </w:r>
      <w:r w:rsidR="008F4D50">
        <w:rPr>
          <w:rFonts w:ascii="仿宋_GB2312" w:eastAsia="仿宋_GB2312" w:hint="eastAsia"/>
          <w:sz w:val="32"/>
          <w:szCs w:val="32"/>
        </w:rPr>
        <w:t>本</w:t>
      </w:r>
      <w:r w:rsidR="0073290B">
        <w:rPr>
          <w:rFonts w:ascii="仿宋_GB2312" w:eastAsia="仿宋_GB2312" w:hint="eastAsia"/>
          <w:sz w:val="32"/>
          <w:szCs w:val="32"/>
        </w:rPr>
        <w:t>学院</w:t>
      </w:r>
      <w:r w:rsidR="008F4D50">
        <w:rPr>
          <w:rFonts w:ascii="仿宋_GB2312" w:eastAsia="仿宋_GB2312" w:hint="eastAsia"/>
          <w:sz w:val="32"/>
          <w:szCs w:val="32"/>
        </w:rPr>
        <w:t>在校生总人数</w:t>
      </w:r>
      <w:r>
        <w:rPr>
          <w:rFonts w:ascii="仿宋_GB2312" w:eastAsia="仿宋_GB2312" w:hint="eastAsia"/>
          <w:sz w:val="32"/>
          <w:szCs w:val="32"/>
        </w:rPr>
        <w:t>0.5%的比例推荐，最少推荐1人。要求大二以上学生参与比例不少于</w:t>
      </w:r>
      <w:r w:rsidR="0073290B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参赛人数的30%，参加往届大赛未进入校级决赛的学生也可再次报名。各</w:t>
      </w:r>
      <w:r w:rsidR="0073290B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指定负责人，以</w:t>
      </w:r>
      <w:r w:rsidR="0073290B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为单位将推荐作品统计表（含电子版）和参赛选手职业规划书面作品报送到校团委。</w:t>
      </w:r>
      <w:r>
        <w:rPr>
          <w:rFonts w:ascii="仿宋_GB2312" w:eastAsia="仿宋_GB2312" w:hAnsi="楷体_GB2312" w:hint="eastAsia"/>
          <w:sz w:val="32"/>
          <w:szCs w:val="32"/>
        </w:rPr>
        <w:t>大赛组委会组织评委对推荐的职业规划书面作品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评选后，</w:t>
      </w:r>
      <w:r>
        <w:rPr>
          <w:rFonts w:ascii="仿宋_GB2312" w:eastAsia="仿宋_GB2312" w:hAnsi="楷体_GB2312" w:hint="eastAsia"/>
          <w:sz w:val="32"/>
          <w:szCs w:val="32"/>
        </w:rPr>
        <w:t>选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出</w:t>
      </w:r>
      <w:r w:rsidR="008722B3">
        <w:rPr>
          <w:rFonts w:ascii="仿宋_GB2312" w:eastAsia="仿宋_GB2312" w:hAnsi="ˎ̥" w:hint="eastAsia"/>
          <w:color w:val="000000"/>
          <w:sz w:val="32"/>
          <w:szCs w:val="32"/>
        </w:rPr>
        <w:t>5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0人进入校级预赛（参加校级预赛选手须报送规划书电子文档和PPT演示文稿）</w:t>
      </w:r>
      <w:r>
        <w:rPr>
          <w:rFonts w:ascii="仿宋_GB2312" w:eastAsia="仿宋_GB2312" w:hAnsi="楷体_GB2312" w:hint="eastAsia"/>
          <w:sz w:val="32"/>
          <w:szCs w:val="32"/>
        </w:rPr>
        <w:t>。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校级预赛主要进行现场演讲展示</w:t>
      </w:r>
      <w:r w:rsidR="008F1A6F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分钟，由评委现场打分。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书面作品和现场展示两项总得分前15名进入决赛。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Chars="225" w:firstLine="720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楷体_GB2312" w:hint="eastAsia"/>
          <w:color w:val="000000"/>
          <w:sz w:val="32"/>
          <w:szCs w:val="32"/>
        </w:rPr>
        <w:t>.校级决赛包含书面作品、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现场演讲展示</w:t>
      </w:r>
      <w:r w:rsidR="005145CB">
        <w:rPr>
          <w:rFonts w:ascii="仿宋_GB2312" w:eastAsia="仿宋_GB2312" w:hAnsi="ˎ̥" w:hint="eastAsia"/>
          <w:color w:val="000000"/>
          <w:sz w:val="32"/>
          <w:szCs w:val="32"/>
        </w:rPr>
        <w:t>两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项</w:t>
      </w:r>
      <w:r>
        <w:rPr>
          <w:rFonts w:ascii="仿宋_GB2312" w:eastAsia="仿宋_GB2312" w:hAnsi="楷体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满分为100分，其中书面作品由评委提前评分，权重占40%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color w:val="000000"/>
          <w:sz w:val="32"/>
          <w:szCs w:val="32"/>
        </w:rPr>
        <w:t>演讲展示现场评分，权重占60%。</w:t>
      </w:r>
      <w:r w:rsidR="005145CB">
        <w:rPr>
          <w:rFonts w:ascii="仿宋_GB2312" w:eastAsia="仿宋_GB2312" w:hAnsi="ˎ̥" w:hint="eastAsia"/>
          <w:color w:val="000000"/>
          <w:sz w:val="32"/>
          <w:szCs w:val="32"/>
        </w:rPr>
        <w:t>现场演讲展示包含三个环节，其中：规划展示5</w:t>
      </w:r>
      <w:r w:rsidR="005145CB">
        <w:rPr>
          <w:rFonts w:ascii="仿宋_GB2312" w:eastAsia="仿宋_GB2312" w:hAnsi="ˎ̥" w:hint="eastAsia"/>
          <w:color w:val="000000"/>
          <w:sz w:val="32"/>
          <w:szCs w:val="32"/>
        </w:rPr>
        <w:lastRenderedPageBreak/>
        <w:t>分钟、人物访谈展示2分钟、评委提问2分钟</w:t>
      </w:r>
      <w:r w:rsidR="00C10A18">
        <w:rPr>
          <w:rFonts w:ascii="仿宋_GB2312" w:eastAsia="仿宋_GB2312" w:hAnsi="ˎ̥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根据总得分评出一、二、三等奖。</w:t>
      </w:r>
    </w:p>
    <w:p w:rsidR="005E46EB" w:rsidRDefault="005E46EB">
      <w:pPr>
        <w:pStyle w:val="p0"/>
        <w:spacing w:line="520" w:lineRule="exact"/>
        <w:ind w:firstLineChars="168" w:firstLine="538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hint="eastAsia"/>
          <w:color w:val="000000"/>
          <w:sz w:val="32"/>
          <w:szCs w:val="32"/>
        </w:rPr>
        <w:t>（三）校内宣传</w:t>
      </w:r>
    </w:p>
    <w:p w:rsidR="005E46EB" w:rsidRDefault="005E46EB">
      <w:pPr>
        <w:pStyle w:val="d1"/>
        <w:ind w:firstLineChars="168" w:firstLine="538"/>
        <w:jc w:val="both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1.利用海报、宣传展板、校团委网站</w:t>
      </w:r>
      <w:r w:rsidR="008F1A6F">
        <w:rPr>
          <w:rFonts w:ascii="仿宋_GB2312" w:eastAsia="仿宋_GB2312" w:hint="eastAsia"/>
          <w:b w:val="0"/>
          <w:sz w:val="32"/>
          <w:szCs w:val="32"/>
        </w:rPr>
        <w:t>、</w:t>
      </w:r>
      <w:r>
        <w:rPr>
          <w:rFonts w:ascii="仿宋_GB2312" w:eastAsia="仿宋_GB2312" w:hint="eastAsia"/>
          <w:b w:val="0"/>
          <w:sz w:val="32"/>
          <w:szCs w:val="32"/>
        </w:rPr>
        <w:t>就业信息网、百度贴吧、新浪微博、微信</w:t>
      </w:r>
      <w:r w:rsidR="008F1A6F">
        <w:rPr>
          <w:rFonts w:ascii="仿宋_GB2312" w:eastAsia="仿宋_GB2312" w:hint="eastAsia"/>
          <w:b w:val="0"/>
          <w:sz w:val="32"/>
          <w:szCs w:val="32"/>
        </w:rPr>
        <w:t>公众号</w:t>
      </w:r>
      <w:r>
        <w:rPr>
          <w:rFonts w:ascii="仿宋_GB2312" w:eastAsia="仿宋_GB2312" w:hint="eastAsia"/>
          <w:b w:val="0"/>
          <w:sz w:val="32"/>
          <w:szCs w:val="32"/>
        </w:rPr>
        <w:t>等多种平台，在全校进行宣传。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Chars="168" w:firstLine="538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2.进入校级</w:t>
      </w:r>
      <w:r w:rsidR="007E1F85">
        <w:rPr>
          <w:rFonts w:ascii="仿宋_GB2312" w:eastAsia="仿宋_GB2312" w:hint="eastAsia"/>
          <w:sz w:val="32"/>
          <w:szCs w:val="32"/>
        </w:rPr>
        <w:t>决</w:t>
      </w:r>
      <w:r>
        <w:rPr>
          <w:rFonts w:ascii="仿宋_GB2312" w:eastAsia="仿宋_GB2312" w:hint="eastAsia"/>
          <w:sz w:val="32"/>
          <w:szCs w:val="32"/>
        </w:rPr>
        <w:t>赛选手</w:t>
      </w:r>
      <w:r w:rsidR="004F4D17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职业规划书以作品展的形式在校内展示，高质量的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职业规划</w:t>
      </w:r>
      <w:r w:rsidR="004F4D17">
        <w:rPr>
          <w:rFonts w:ascii="仿宋_GB2312" w:eastAsia="仿宋_GB2312" w:hAnsi="仿宋_GB2312" w:hint="eastAsia"/>
          <w:color w:val="000000"/>
          <w:sz w:val="32"/>
          <w:szCs w:val="32"/>
        </w:rPr>
        <w:t>书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将汇编成册。</w:t>
      </w:r>
    </w:p>
    <w:p w:rsidR="005E46EB" w:rsidRDefault="005E46EB">
      <w:pPr>
        <w:spacing w:line="540" w:lineRule="exact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3.大赛文件资料可在新乡学院就业信息网（jiuye.xxu.edu.cn）和校团委网站（http://tw.xxu.edu.cn）下载。赛事进展及相关事宜请持续关注以上网站、微博、微信平台。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>
        <w:rPr>
          <w:rFonts w:ascii="黑体" w:eastAsia="黑体" w:hAnsi="ˎ̥" w:hint="eastAsia"/>
          <w:color w:val="000000"/>
          <w:sz w:val="32"/>
          <w:szCs w:val="32"/>
        </w:rPr>
        <w:t>七、奖励办法</w:t>
      </w:r>
    </w:p>
    <w:p w:rsidR="005E46EB" w:rsidRDefault="005E46EB">
      <w:pPr>
        <w:pStyle w:val="a9"/>
        <w:spacing w:before="0" w:beforeAutospacing="0" w:after="0" w:afterAutospacing="0" w:line="520" w:lineRule="exact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 xml:space="preserve"> 组织奖：大赛设优秀组织奖若干名，颁发奖牌。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="630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个人奖：一等奖3名，二等奖5名，三等奖7名，优秀奖若干名</w:t>
      </w:r>
      <w:r w:rsidR="005145CB">
        <w:rPr>
          <w:rFonts w:ascii="仿宋_GB2312" w:eastAsia="仿宋_GB2312" w:hAnsi="ˎ̥" w:hint="eastAsia"/>
          <w:color w:val="000000"/>
          <w:sz w:val="32"/>
          <w:szCs w:val="32"/>
        </w:rPr>
        <w:t>。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一、二等奖获奖作品指导老师授予“优秀指导教师”称号，并颁发证书。</w:t>
      </w:r>
    </w:p>
    <w:p w:rsidR="005E46EB" w:rsidRDefault="005E46EB">
      <w:pPr>
        <w:pStyle w:val="a9"/>
        <w:numPr>
          <w:ilvl w:val="0"/>
          <w:numId w:val="1"/>
        </w:numPr>
        <w:spacing w:before="0" w:beforeAutospacing="0" w:after="0" w:afterAutospacing="0" w:line="520" w:lineRule="exact"/>
        <w:ind w:firstLineChars="200" w:firstLine="640"/>
        <w:rPr>
          <w:rFonts w:ascii="黑体" w:eastAsia="黑体" w:hAnsi="ˎ̥" w:hint="eastAsia"/>
          <w:color w:val="000000"/>
          <w:sz w:val="32"/>
          <w:szCs w:val="32"/>
        </w:rPr>
      </w:pPr>
      <w:r>
        <w:rPr>
          <w:rFonts w:ascii="黑体" w:eastAsia="黑体" w:hAnsi="ˎ̥" w:hint="eastAsia"/>
          <w:color w:val="000000"/>
          <w:sz w:val="32"/>
          <w:szCs w:val="32"/>
        </w:rPr>
        <w:t>联系人及联系方式</w:t>
      </w:r>
    </w:p>
    <w:p w:rsidR="005E46EB" w:rsidRDefault="005E46EB">
      <w:pPr>
        <w:pStyle w:val="a9"/>
        <w:spacing w:before="0" w:beforeAutospacing="0" w:after="0" w:afterAutospacing="0" w:line="520" w:lineRule="exact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 xml:space="preserve">    陈玉香，电话3682904</w:t>
      </w:r>
    </w:p>
    <w:p w:rsidR="005E46EB" w:rsidRDefault="005E46EB">
      <w:pPr>
        <w:pStyle w:val="a9"/>
        <w:spacing w:before="0" w:beforeAutospacing="0" w:after="0" w:afterAutospacing="0" w:line="520" w:lineRule="exact"/>
        <w:ind w:firstLineChars="200" w:firstLine="640"/>
        <w:rPr>
          <w:rFonts w:ascii="ˎ̥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王靓，电话3683626</w:t>
      </w:r>
      <w:r>
        <w:rPr>
          <w:rFonts w:ascii="ˎ̥" w:eastAsia="仿宋_GB2312" w:hAnsi="ˎ̥" w:hint="eastAsia"/>
          <w:color w:val="000000"/>
          <w:sz w:val="32"/>
          <w:szCs w:val="32"/>
        </w:rPr>
        <w:t> </w:t>
      </w:r>
    </w:p>
    <w:p w:rsidR="005E46EB" w:rsidRDefault="005E46EB">
      <w:pPr>
        <w:pStyle w:val="p0"/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5E46EB" w:rsidRDefault="005E46EB">
      <w:pPr>
        <w:pStyle w:val="p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5E46EB" w:rsidRDefault="005E46EB">
      <w:pPr>
        <w:pStyle w:val="p0"/>
        <w:spacing w:line="520" w:lineRule="exact"/>
        <w:ind w:firstLineChars="350" w:firstLine="1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621B48">
        <w:rPr>
          <w:rFonts w:ascii="仿宋_GB2312" w:eastAsia="仿宋_GB2312" w:hAnsi="宋体" w:hint="eastAsia"/>
          <w:sz w:val="32"/>
          <w:szCs w:val="32"/>
        </w:rPr>
        <w:t>第九届</w:t>
      </w:r>
      <w:r>
        <w:rPr>
          <w:rFonts w:ascii="仿宋_GB2312" w:eastAsia="仿宋_GB2312" w:hAnsi="宋体" w:hint="eastAsia"/>
          <w:sz w:val="32"/>
          <w:szCs w:val="32"/>
        </w:rPr>
        <w:t>大学生职业规划设计大赛参赛作品统计表</w:t>
      </w:r>
    </w:p>
    <w:p w:rsidR="005E46EB" w:rsidRDefault="005E46EB">
      <w:pPr>
        <w:pStyle w:val="p0"/>
        <w:spacing w:line="520" w:lineRule="exact"/>
        <w:ind w:firstLineChars="350" w:firstLine="1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621B48">
        <w:rPr>
          <w:rFonts w:ascii="仿宋_GB2312" w:eastAsia="仿宋_GB2312" w:hint="eastAsia"/>
          <w:sz w:val="32"/>
          <w:szCs w:val="32"/>
        </w:rPr>
        <w:t>第九届</w:t>
      </w:r>
      <w:r>
        <w:rPr>
          <w:rFonts w:ascii="仿宋_GB2312" w:eastAsia="仿宋_GB2312" w:hint="eastAsia"/>
          <w:sz w:val="32"/>
          <w:szCs w:val="32"/>
        </w:rPr>
        <w:t>大学生职业规划设计大赛书面作品评分细则</w:t>
      </w:r>
    </w:p>
    <w:p w:rsidR="005E46EB" w:rsidRDefault="005E46EB">
      <w:pPr>
        <w:pStyle w:val="p0"/>
        <w:spacing w:line="520" w:lineRule="exact"/>
        <w:ind w:firstLineChars="354" w:firstLine="113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621B48">
        <w:rPr>
          <w:rFonts w:ascii="仿宋_GB2312" w:eastAsia="仿宋_GB2312" w:hAnsi="宋体" w:hint="eastAsia"/>
          <w:sz w:val="32"/>
          <w:szCs w:val="32"/>
        </w:rPr>
        <w:t>第九届</w:t>
      </w:r>
      <w:r>
        <w:rPr>
          <w:rFonts w:ascii="仿宋_GB2312" w:eastAsia="仿宋_GB2312" w:hAnsi="宋体" w:hint="eastAsia"/>
          <w:sz w:val="32"/>
          <w:szCs w:val="32"/>
        </w:rPr>
        <w:t>大学生职业规划设计大赛演讲展示评分细则</w:t>
      </w:r>
    </w:p>
    <w:p w:rsidR="005E46EB" w:rsidRDefault="005E46EB" w:rsidP="007E1F85">
      <w:pPr>
        <w:pStyle w:val="p0"/>
        <w:spacing w:line="520" w:lineRule="exact"/>
        <w:ind w:firstLineChars="354" w:firstLine="113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621B48">
        <w:rPr>
          <w:rFonts w:ascii="仿宋_GB2312" w:eastAsia="仿宋_GB2312" w:hint="eastAsia"/>
          <w:sz w:val="32"/>
          <w:szCs w:val="32"/>
        </w:rPr>
        <w:t>第九届</w:t>
      </w:r>
      <w:r>
        <w:rPr>
          <w:rFonts w:ascii="仿宋_GB2312" w:eastAsia="仿宋_GB2312" w:hint="eastAsia"/>
          <w:sz w:val="32"/>
          <w:szCs w:val="32"/>
        </w:rPr>
        <w:t>大学生职业规划设计大赛</w:t>
      </w:r>
      <w:r>
        <w:rPr>
          <w:rFonts w:ascii="仿宋_GB2312" w:eastAsia="仿宋_GB2312" w:hAnsi="宋体" w:hint="eastAsia"/>
          <w:sz w:val="32"/>
          <w:szCs w:val="32"/>
        </w:rPr>
        <w:t>书面作品封面</w:t>
      </w:r>
    </w:p>
    <w:p w:rsidR="005E46EB" w:rsidRDefault="005E46EB">
      <w:pPr>
        <w:pStyle w:val="p0"/>
        <w:spacing w:line="520" w:lineRule="exact"/>
        <w:rPr>
          <w:rFonts w:ascii="仿宋_GB2312" w:eastAsia="仿宋_GB2312" w:hAnsi="宋体"/>
          <w:b/>
          <w:sz w:val="28"/>
          <w:szCs w:val="28"/>
        </w:rPr>
      </w:pPr>
    </w:p>
    <w:p w:rsidR="005E46EB" w:rsidRDefault="005E46EB">
      <w:pPr>
        <w:pStyle w:val="p0"/>
        <w:spacing w:line="52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</w:t>
      </w:r>
      <w:r w:rsidR="007E1F85"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年4月18日</w:t>
      </w:r>
    </w:p>
    <w:p w:rsidR="005E46EB" w:rsidRDefault="005E46EB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4"/>
      </w:tblGrid>
      <w:tr w:rsidR="005E46EB">
        <w:trPr>
          <w:trHeight w:val="695"/>
        </w:trPr>
        <w:tc>
          <w:tcPr>
            <w:tcW w:w="9114" w:type="dxa"/>
            <w:tcBorders>
              <w:left w:val="nil"/>
              <w:right w:val="nil"/>
            </w:tcBorders>
            <w:vAlign w:val="center"/>
          </w:tcPr>
          <w:p w:rsidR="005E46EB" w:rsidRDefault="005E46EB" w:rsidP="007E1F85">
            <w:pPr>
              <w:tabs>
                <w:tab w:val="left" w:pos="77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val="zh-CN"/>
              </w:rPr>
              <w:t>新乡学院校长办公室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  <w:lang w:val="zh-CN"/>
              </w:rPr>
              <w:t xml:space="preserve">                201</w:t>
            </w:r>
            <w:r w:rsidR="007E1F85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val="zh-CN"/>
              </w:rPr>
              <w:t>7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val="zh-CN"/>
              </w:rPr>
              <w:t>年4月18日印发</w:t>
            </w:r>
          </w:p>
        </w:tc>
      </w:tr>
    </w:tbl>
    <w:p w:rsidR="005E46EB" w:rsidRDefault="005E46EB">
      <w:pPr>
        <w:pStyle w:val="p0"/>
        <w:spacing w:line="520" w:lineRule="exact"/>
        <w:rPr>
          <w:rFonts w:ascii="仿宋_GB2312" w:eastAsia="仿宋_GB2312" w:hAnsi="宋体"/>
          <w:b/>
          <w:sz w:val="28"/>
          <w:szCs w:val="28"/>
        </w:rPr>
        <w:sectPr w:rsidR="005E46EB">
          <w:headerReference w:type="default" r:id="rId7"/>
          <w:footerReference w:type="default" r:id="rId8"/>
          <w:pgSz w:w="11906" w:h="16838"/>
          <w:pgMar w:top="1304" w:right="1418" w:bottom="1304" w:left="1418" w:header="851" w:footer="992" w:gutter="0"/>
          <w:pgNumType w:fmt="numberInDash"/>
          <w:cols w:space="720"/>
          <w:docGrid w:type="lines" w:linePitch="312"/>
        </w:sectPr>
      </w:pPr>
    </w:p>
    <w:p w:rsidR="005E46EB" w:rsidRDefault="005E46EB">
      <w:pPr>
        <w:pStyle w:val="p0"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附件1</w:t>
      </w:r>
    </w:p>
    <w:p w:rsidR="005E46EB" w:rsidRDefault="00621B48">
      <w:pPr>
        <w:pStyle w:val="a9"/>
        <w:wordWrap w:val="0"/>
        <w:spacing w:line="360" w:lineRule="atLeast"/>
        <w:jc w:val="center"/>
        <w:rPr>
          <w:b/>
          <w:sz w:val="36"/>
          <w:szCs w:val="36"/>
        </w:rPr>
      </w:pPr>
      <w:r>
        <w:rPr>
          <w:rStyle w:val="a3"/>
          <w:rFonts w:hint="eastAsia"/>
          <w:b w:val="0"/>
          <w:sz w:val="36"/>
          <w:szCs w:val="36"/>
        </w:rPr>
        <w:t>第九届</w:t>
      </w:r>
      <w:r w:rsidR="005E46EB">
        <w:rPr>
          <w:rStyle w:val="a3"/>
          <w:rFonts w:hint="eastAsia"/>
          <w:b w:val="0"/>
          <w:sz w:val="36"/>
          <w:szCs w:val="36"/>
        </w:rPr>
        <w:t>大学生职业规划设计大赛参赛作品统计表</w:t>
      </w:r>
    </w:p>
    <w:p w:rsidR="005E46EB" w:rsidRDefault="0073290B">
      <w:pPr>
        <w:pStyle w:val="a9"/>
        <w:spacing w:before="0" w:beforeAutospacing="0" w:after="156" w:afterAutospacing="0" w:line="480" w:lineRule="atLeast"/>
        <w:ind w:firstLineChars="100" w:firstLine="280"/>
        <w:jc w:val="both"/>
        <w:rPr>
          <w:rStyle w:val="a3"/>
          <w:rFonts w:ascii="仿宋_GB2312" w:eastAsia="仿宋_GB2312"/>
          <w:b w:val="0"/>
          <w:sz w:val="28"/>
          <w:szCs w:val="28"/>
        </w:rPr>
      </w:pPr>
      <w:r>
        <w:rPr>
          <w:rStyle w:val="a3"/>
          <w:rFonts w:ascii="仿宋_GB2312" w:eastAsia="仿宋_GB2312" w:hint="eastAsia"/>
          <w:b w:val="0"/>
          <w:sz w:val="28"/>
          <w:szCs w:val="28"/>
        </w:rPr>
        <w:t>学院</w:t>
      </w:r>
      <w:r w:rsidR="005E46EB">
        <w:rPr>
          <w:rStyle w:val="a3"/>
          <w:rFonts w:ascii="仿宋_GB2312" w:eastAsia="仿宋_GB2312" w:hint="eastAsia"/>
          <w:b w:val="0"/>
          <w:sz w:val="28"/>
          <w:szCs w:val="28"/>
        </w:rPr>
        <w:t>（盖章）</w:t>
      </w:r>
      <w:r w:rsidR="005E46EB">
        <w:rPr>
          <w:rStyle w:val="a3"/>
          <w:rFonts w:eastAsia="仿宋_GB2312" w:hint="eastAsia"/>
          <w:b w:val="0"/>
          <w:sz w:val="28"/>
          <w:szCs w:val="28"/>
          <w:u w:val="single"/>
        </w:rPr>
        <w:t>           </w:t>
      </w:r>
      <w:r w:rsidR="00523D0E">
        <w:rPr>
          <w:rStyle w:val="a3"/>
          <w:rFonts w:eastAsia="仿宋_GB2312" w:hint="eastAsia"/>
          <w:b w:val="0"/>
          <w:sz w:val="28"/>
          <w:szCs w:val="28"/>
        </w:rPr>
        <w:t xml:space="preserve">           </w:t>
      </w:r>
      <w:r w:rsidR="005E46EB">
        <w:rPr>
          <w:rStyle w:val="a3"/>
          <w:rFonts w:eastAsia="仿宋_GB2312" w:hint="eastAsia"/>
          <w:b w:val="0"/>
          <w:sz w:val="28"/>
          <w:szCs w:val="28"/>
        </w:rPr>
        <w:t>共份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6"/>
        <w:gridCol w:w="959"/>
        <w:gridCol w:w="4028"/>
        <w:gridCol w:w="2049"/>
      </w:tblGrid>
      <w:tr w:rsidR="005E46EB">
        <w:trPr>
          <w:trHeight w:val="922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pStyle w:val="a9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a3"/>
                <w:rFonts w:ascii="仿宋_GB2312" w:eastAsia="仿宋_GB2312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pStyle w:val="a9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a3"/>
                <w:rFonts w:ascii="仿宋_GB2312" w:eastAsia="仿宋_GB2312" w:hint="eastAsia"/>
                <w:b w:val="0"/>
                <w:sz w:val="28"/>
                <w:szCs w:val="28"/>
              </w:rPr>
              <w:t>性别</w:t>
            </w: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pStyle w:val="a9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a3"/>
                <w:rFonts w:ascii="仿宋_GB2312" w:eastAsia="仿宋_GB2312" w:hint="eastAsia"/>
                <w:b w:val="0"/>
                <w:sz w:val="28"/>
                <w:szCs w:val="28"/>
              </w:rPr>
              <w:t>作品名称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pStyle w:val="a9"/>
              <w:spacing w:line="5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a3"/>
                <w:rFonts w:ascii="仿宋_GB2312" w:eastAsia="仿宋_GB2312" w:hint="eastAsia"/>
                <w:b w:val="0"/>
                <w:sz w:val="28"/>
                <w:szCs w:val="28"/>
              </w:rPr>
              <w:t>联系电话</w:t>
            </w: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46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46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46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5E46EB">
        <w:trPr>
          <w:trHeight w:val="661"/>
          <w:jc w:val="center"/>
        </w:trPr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B" w:rsidRDefault="005E46E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</w:tbl>
    <w:p w:rsidR="005E46EB" w:rsidRDefault="005E46EB">
      <w:pPr>
        <w:pStyle w:val="p0"/>
        <w:spacing w:line="520" w:lineRule="exact"/>
        <w:ind w:firstLineChars="100" w:firstLine="280"/>
        <w:rPr>
          <w:rFonts w:ascii="仿宋_GB2312" w:eastAsia="仿宋_GB2312" w:hAnsi="宋体"/>
          <w:b/>
          <w:sz w:val="28"/>
          <w:szCs w:val="28"/>
        </w:rPr>
      </w:pPr>
      <w:r>
        <w:rPr>
          <w:rStyle w:val="a3"/>
          <w:rFonts w:eastAsia="仿宋_GB2312" w:hint="eastAsia"/>
          <w:b w:val="0"/>
          <w:sz w:val="28"/>
          <w:szCs w:val="28"/>
        </w:rPr>
        <w:t>负责人：联系电话：</w:t>
      </w:r>
    </w:p>
    <w:p w:rsidR="005E46EB" w:rsidRDefault="005E46EB">
      <w:pPr>
        <w:pStyle w:val="p0"/>
        <w:spacing w:line="520" w:lineRule="exact"/>
        <w:rPr>
          <w:rFonts w:ascii="仿宋_GB2312" w:eastAsia="仿宋_GB2312" w:hAnsi="宋体"/>
          <w:b/>
          <w:sz w:val="28"/>
          <w:szCs w:val="28"/>
        </w:rPr>
      </w:pPr>
    </w:p>
    <w:p w:rsidR="005E46EB" w:rsidRDefault="005E46EB">
      <w:pPr>
        <w:pStyle w:val="p0"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附件2</w:t>
      </w:r>
    </w:p>
    <w:p w:rsidR="005E46EB" w:rsidRDefault="00621B48" w:rsidP="00267B87">
      <w:pPr>
        <w:pStyle w:val="p0"/>
        <w:spacing w:beforeLines="100" w:afterLines="10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第九届</w:t>
      </w:r>
      <w:r w:rsidR="005E46EB">
        <w:rPr>
          <w:rFonts w:ascii="宋体" w:hAnsi="宋体" w:hint="eastAsia"/>
          <w:sz w:val="36"/>
          <w:szCs w:val="36"/>
        </w:rPr>
        <w:t>大学生职业规划设计大赛书面作品评分细则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080"/>
        <w:gridCol w:w="720"/>
        <w:gridCol w:w="7200"/>
      </w:tblGrid>
      <w:tr w:rsidR="005E46EB">
        <w:trPr>
          <w:trHeight w:val="923"/>
        </w:trPr>
        <w:tc>
          <w:tcPr>
            <w:tcW w:w="648" w:type="dxa"/>
            <w:vAlign w:val="center"/>
          </w:tcPr>
          <w:p w:rsidR="005E46EB" w:rsidRPr="0073290B" w:rsidRDefault="005E46E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评分要素</w:t>
            </w:r>
          </w:p>
        </w:tc>
        <w:tc>
          <w:tcPr>
            <w:tcW w:w="1080" w:type="dxa"/>
            <w:vAlign w:val="center"/>
          </w:tcPr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评分</w:t>
            </w:r>
          </w:p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  <w:tc>
          <w:tcPr>
            <w:tcW w:w="720" w:type="dxa"/>
            <w:vAlign w:val="center"/>
          </w:tcPr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200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具  体  要  求</w:t>
            </w:r>
          </w:p>
        </w:tc>
      </w:tr>
      <w:tr w:rsidR="005E46EB">
        <w:trPr>
          <w:trHeight w:val="2021"/>
        </w:trPr>
        <w:tc>
          <w:tcPr>
            <w:tcW w:w="648" w:type="dxa"/>
            <w:vMerge w:val="restart"/>
            <w:vAlign w:val="center"/>
          </w:tcPr>
          <w:p w:rsidR="005E46EB" w:rsidRPr="0073290B" w:rsidRDefault="005E46EB" w:rsidP="00E77FE6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职业规划设计书内容8</w:t>
            </w:r>
            <w:r w:rsidR="00E77FE6"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0</w:t>
            </w: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80" w:type="dxa"/>
            <w:vAlign w:val="center"/>
          </w:tcPr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自我</w:t>
            </w:r>
          </w:p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认知</w:t>
            </w:r>
          </w:p>
        </w:tc>
        <w:tc>
          <w:tcPr>
            <w:tcW w:w="720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7200" w:type="dxa"/>
          </w:tcPr>
          <w:p w:rsidR="005E46EB" w:rsidRPr="0073290B" w:rsidRDefault="005E46E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．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自我分析全面、客观、深入，条理清晰，对自己的优势和劣势认识清楚。</w:t>
            </w:r>
          </w:p>
          <w:p w:rsidR="005E46EB" w:rsidRPr="0073290B" w:rsidRDefault="005E46E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．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借助大学生职业测评系统（软件）</w:t>
            </w:r>
            <w:r w:rsidRPr="0073290B">
              <w:rPr>
                <w:rFonts w:ascii="仿宋_GB2312" w:eastAsia="仿宋_GB2312" w:hAnsi="仿宋" w:hint="eastAsia"/>
                <w:szCs w:val="21"/>
              </w:rPr>
              <w:t>或其它评估方法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进行分析，客观地评价自我，对职业兴趣、职业能力、行为风格、职业价值观等，分析全面、到位。</w:t>
            </w:r>
          </w:p>
          <w:p w:rsidR="005E46EB" w:rsidRPr="0073290B" w:rsidRDefault="005E46E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．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从个人兴趣、特长、理想追求、家庭状况、成长经历、社会实践中分析自我，体现新时代大学生的正确人生观。</w:t>
            </w:r>
          </w:p>
          <w:p w:rsidR="005E46EB" w:rsidRPr="0073290B" w:rsidRDefault="005E46EB" w:rsidP="00523D0E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．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自我评估理论的应用正确、合理。</w:t>
            </w:r>
          </w:p>
        </w:tc>
      </w:tr>
      <w:tr w:rsidR="005E46EB">
        <w:trPr>
          <w:trHeight w:val="2019"/>
        </w:trPr>
        <w:tc>
          <w:tcPr>
            <w:tcW w:w="648" w:type="dxa"/>
            <w:vMerge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职业认知</w:t>
            </w:r>
          </w:p>
        </w:tc>
        <w:tc>
          <w:tcPr>
            <w:tcW w:w="720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7200" w:type="dxa"/>
          </w:tcPr>
          <w:p w:rsidR="005E46EB" w:rsidRPr="0073290B" w:rsidRDefault="005E46EB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ind w:left="0" w:firstLine="0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准确了解</w:t>
            </w:r>
            <w:r w:rsidR="00CF787D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当前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社会的整体就业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形势及</w:t>
            </w:r>
            <w:r w:rsidR="00CF787D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“互联网+”背景下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大学生就业状况。了解目标行业的发展现状（就业需求）及前景，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环境评估合理。</w:t>
            </w:r>
          </w:p>
          <w:p w:rsidR="005E46EB" w:rsidRPr="0073290B" w:rsidRDefault="005E46E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．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对行业或组织的人力资源管理战略、企业文化等有分析，做到“人企匹配”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5E46EB" w:rsidRPr="0073290B" w:rsidRDefault="005E46E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3．对目标职位的工作职责、任职者所需技能有分析，做到“人岗匹配”。</w:t>
            </w:r>
          </w:p>
          <w:p w:rsidR="005E46EB" w:rsidRPr="0073290B" w:rsidRDefault="005E46E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4．通过对外部环境的分析，能清楚认识到自己面临的机会、挑战以及对职业发展产生的影响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，能够体现人职匹配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E46EB">
        <w:trPr>
          <w:trHeight w:val="427"/>
        </w:trPr>
        <w:tc>
          <w:tcPr>
            <w:tcW w:w="648" w:type="dxa"/>
            <w:vMerge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职业道德</w:t>
            </w:r>
          </w:p>
        </w:tc>
        <w:tc>
          <w:tcPr>
            <w:tcW w:w="720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7200" w:type="dxa"/>
          </w:tcPr>
          <w:p w:rsidR="005E46EB" w:rsidRPr="0073290B" w:rsidRDefault="005E46E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．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符合社会主流价值观和该目标行业、职位的职业道德要求。</w:t>
            </w:r>
          </w:p>
        </w:tc>
      </w:tr>
      <w:tr w:rsidR="005E46EB">
        <w:tc>
          <w:tcPr>
            <w:tcW w:w="648" w:type="dxa"/>
            <w:vMerge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E46EB" w:rsidRPr="0073290B" w:rsidRDefault="005E46EB">
            <w:pPr>
              <w:widowControl/>
              <w:spacing w:line="0" w:lineRule="atLeas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职业目标</w:t>
            </w:r>
          </w:p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路径设计</w:t>
            </w:r>
          </w:p>
        </w:tc>
        <w:tc>
          <w:tcPr>
            <w:tcW w:w="720" w:type="dxa"/>
            <w:vAlign w:val="center"/>
          </w:tcPr>
          <w:p w:rsidR="005E46EB" w:rsidRPr="0073290B" w:rsidRDefault="005E46EB" w:rsidP="00C10A1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1</w:t>
            </w:r>
            <w:r w:rsidR="00C10A18"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0</w:t>
            </w: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200" w:type="dxa"/>
          </w:tcPr>
          <w:p w:rsidR="005E46EB" w:rsidRPr="0073290B" w:rsidRDefault="005E46EB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left="0" w:firstLine="0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职业目标的选择和路径的设计符合外部环境和个人特质（职业兴趣、技能、职业价值观、人生观等），具有可行性（符合逻辑、可执行、可实现）。</w:t>
            </w:r>
          </w:p>
          <w:p w:rsidR="005E46EB" w:rsidRPr="0073290B" w:rsidRDefault="005E46EB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left="0" w:firstLine="0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将总目标划分成几个阶段性目标来实现。重点阐述短期目标和中期目标。</w:t>
            </w:r>
          </w:p>
        </w:tc>
      </w:tr>
      <w:tr w:rsidR="005E46EB">
        <w:trPr>
          <w:trHeight w:val="1238"/>
        </w:trPr>
        <w:tc>
          <w:tcPr>
            <w:tcW w:w="648" w:type="dxa"/>
            <w:vMerge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规划与实施计划</w:t>
            </w:r>
          </w:p>
        </w:tc>
        <w:tc>
          <w:tcPr>
            <w:tcW w:w="720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7200" w:type="dxa"/>
          </w:tcPr>
          <w:p w:rsidR="005E46EB" w:rsidRPr="0073290B" w:rsidRDefault="005E46EB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行动计划清晰、可操作性强。</w:t>
            </w:r>
          </w:p>
          <w:p w:rsidR="005E46EB" w:rsidRPr="0073290B" w:rsidRDefault="005E46E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left" w:pos="-9"/>
              </w:tabs>
              <w:ind w:left="0" w:hanging="9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行动计划中全面提升个人竞争力，全面学习、终身学习具有针对性、可操作性。</w:t>
            </w:r>
          </w:p>
          <w:p w:rsidR="005E46EB" w:rsidRPr="0073290B" w:rsidRDefault="005E46EB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近期计划详尽、中期计划清晰又灵活、长期计划方向明确。</w:t>
            </w:r>
          </w:p>
        </w:tc>
      </w:tr>
      <w:tr w:rsidR="005E46EB">
        <w:trPr>
          <w:trHeight w:val="1396"/>
        </w:trPr>
        <w:tc>
          <w:tcPr>
            <w:tcW w:w="648" w:type="dxa"/>
            <w:vMerge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评估与备选方案</w:t>
            </w:r>
          </w:p>
        </w:tc>
        <w:tc>
          <w:tcPr>
            <w:tcW w:w="720" w:type="dxa"/>
            <w:vAlign w:val="center"/>
          </w:tcPr>
          <w:p w:rsidR="005E46EB" w:rsidRPr="0073290B" w:rsidRDefault="00C10A18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10</w:t>
            </w:r>
            <w:r w:rsidR="005E46EB"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200" w:type="dxa"/>
          </w:tcPr>
          <w:p w:rsidR="005E46EB" w:rsidRPr="0073290B" w:rsidRDefault="005E46E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1．对行动计划和职业目标设定有评估方案，（达到的标准，评估的内容）。</w:t>
            </w:r>
          </w:p>
          <w:p w:rsidR="005E46EB" w:rsidRPr="0073290B" w:rsidRDefault="005E46E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2．对职业路径的选择进行可行的、与时俱进地灵活调整，备选方案也要充分。根据个人与环境的评估进行分析确定，备选路径设计与主路径要有相关联系性。</w:t>
            </w:r>
          </w:p>
        </w:tc>
      </w:tr>
      <w:tr w:rsidR="005E46EB">
        <w:trPr>
          <w:trHeight w:val="2414"/>
        </w:trPr>
        <w:tc>
          <w:tcPr>
            <w:tcW w:w="648" w:type="dxa"/>
            <w:vAlign w:val="center"/>
          </w:tcPr>
          <w:p w:rsidR="005E46EB" w:rsidRPr="0073290B" w:rsidRDefault="005E46EB" w:rsidP="00E77FE6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职业生涯人物访谈报告</w:t>
            </w:r>
            <w:r w:rsidR="00E77FE6"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</w:t>
            </w: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80" w:type="dxa"/>
            <w:vAlign w:val="center"/>
          </w:tcPr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内容完整、</w:t>
            </w:r>
            <w:r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720" w:type="dxa"/>
            <w:vAlign w:val="center"/>
          </w:tcPr>
          <w:p w:rsidR="005E46EB" w:rsidRPr="0073290B" w:rsidRDefault="00E77FE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</w:t>
            </w:r>
            <w:r w:rsidR="005E46EB"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200" w:type="dxa"/>
          </w:tcPr>
          <w:p w:rsidR="005E46EB" w:rsidRPr="0073290B" w:rsidRDefault="005E46EB">
            <w:pPr>
              <w:rPr>
                <w:rFonts w:ascii="仿宋_GB2312" w:eastAsia="仿宋_GB2312" w:hAnsi="仿宋"/>
                <w:color w:val="000000"/>
              </w:rPr>
            </w:pPr>
            <w:r w:rsidRPr="0073290B">
              <w:rPr>
                <w:rFonts w:ascii="仿宋_GB2312" w:eastAsia="仿宋_GB2312" w:hAnsi="仿宋" w:hint="eastAsia"/>
                <w:color w:val="000000"/>
              </w:rPr>
              <w:t>1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．</w:t>
            </w:r>
            <w:r w:rsidRPr="0073290B">
              <w:rPr>
                <w:rFonts w:ascii="仿宋_GB2312" w:eastAsia="仿宋_GB2312" w:hAnsi="仿宋" w:hint="eastAsia"/>
                <w:color w:val="000000"/>
              </w:rPr>
              <w:t>内容真实、完整，包括目标职业生涯人物的选取、目标职业生涯人物简介、访谈过程简介等。</w:t>
            </w:r>
          </w:p>
          <w:p w:rsidR="005E46EB" w:rsidRPr="0073290B" w:rsidRDefault="005E46EB">
            <w:pPr>
              <w:rPr>
                <w:rFonts w:ascii="仿宋_GB2312" w:eastAsia="仿宋_GB2312" w:hAnsi="仿宋"/>
                <w:color w:val="000000"/>
              </w:rPr>
            </w:pPr>
            <w:r w:rsidRPr="0073290B">
              <w:rPr>
                <w:rFonts w:ascii="仿宋_GB2312" w:eastAsia="仿宋_GB2312" w:hAnsi="仿宋" w:hint="eastAsia"/>
                <w:color w:val="000000"/>
              </w:rPr>
              <w:t>2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．</w:t>
            </w:r>
            <w:r w:rsidRPr="0073290B">
              <w:rPr>
                <w:rFonts w:ascii="仿宋_GB2312" w:eastAsia="仿宋_GB2312" w:hAnsi="仿宋" w:hint="eastAsia"/>
                <w:color w:val="000000"/>
              </w:rPr>
              <w:t>分析科学性、准确，结合生涯规划基本理论，包括发现的问题分析、对目标职业的分析、自身的认识变化、对自己就业和将来职业发展的思考等。</w:t>
            </w:r>
          </w:p>
          <w:p w:rsidR="005E46EB" w:rsidRPr="0073290B" w:rsidRDefault="005E46EB" w:rsidP="00E77FE6">
            <w:pPr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73290B">
              <w:rPr>
                <w:rFonts w:ascii="仿宋_GB2312" w:eastAsia="仿宋_GB2312" w:hAnsi="仿宋" w:hint="eastAsia"/>
                <w:color w:val="000000"/>
              </w:rPr>
              <w:t>3</w:t>
            </w:r>
            <w:r w:rsidR="00523D0E" w:rsidRPr="0073290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．</w:t>
            </w:r>
            <w:r w:rsidRPr="0073290B">
              <w:rPr>
                <w:rFonts w:ascii="仿宋_GB2312" w:eastAsia="仿宋_GB2312" w:hAnsi="仿宋" w:hint="eastAsia"/>
                <w:color w:val="000000"/>
              </w:rPr>
              <w:t>《职业生涯人物访谈记录》，提供访谈清单（包含</w:t>
            </w:r>
            <w:r w:rsidR="00E77FE6" w:rsidRPr="0073290B">
              <w:rPr>
                <w:rFonts w:ascii="仿宋_GB2312" w:eastAsia="仿宋_GB2312" w:hAnsi="仿宋" w:hint="eastAsia"/>
                <w:color w:val="000000"/>
              </w:rPr>
              <w:t>8-</w:t>
            </w:r>
            <w:r w:rsidRPr="0073290B">
              <w:rPr>
                <w:rFonts w:ascii="仿宋_GB2312" w:eastAsia="仿宋_GB2312" w:hAnsi="仿宋" w:hint="eastAsia"/>
                <w:color w:val="000000"/>
              </w:rPr>
              <w:t>10个访谈问题），访谈内容记录详实等。《职业人物访谈记录》作为《职业生涯人物访谈报告》的附件。</w:t>
            </w:r>
          </w:p>
        </w:tc>
      </w:tr>
    </w:tbl>
    <w:p w:rsidR="005E46EB" w:rsidRDefault="005E46EB"/>
    <w:p w:rsidR="005E46EB" w:rsidRDefault="005E46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附件3  </w:t>
      </w:r>
    </w:p>
    <w:p w:rsidR="005E46EB" w:rsidRDefault="00621B48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第九届</w:t>
      </w:r>
      <w:r w:rsidR="005E46EB">
        <w:rPr>
          <w:rFonts w:ascii="宋体" w:hAnsi="宋体" w:hint="eastAsia"/>
          <w:sz w:val="36"/>
          <w:szCs w:val="36"/>
        </w:rPr>
        <w:t>大学生职业规划设计大赛演讲展示环节评分细则</w:t>
      </w:r>
    </w:p>
    <w:p w:rsidR="005E46EB" w:rsidRDefault="005E46EB"/>
    <w:tbl>
      <w:tblPr>
        <w:tblpPr w:leftFromText="180" w:rightFromText="180" w:vertAnchor="text" w:horzAnchor="page" w:tblpX="1807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605"/>
        <w:gridCol w:w="7127"/>
      </w:tblGrid>
      <w:tr w:rsidR="005E46EB" w:rsidRPr="008F1A6F">
        <w:trPr>
          <w:trHeight w:val="1020"/>
        </w:trPr>
        <w:tc>
          <w:tcPr>
            <w:tcW w:w="1176" w:type="dxa"/>
            <w:vAlign w:val="center"/>
          </w:tcPr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73290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评分</w:t>
            </w:r>
          </w:p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73290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要点</w:t>
            </w:r>
          </w:p>
        </w:tc>
        <w:tc>
          <w:tcPr>
            <w:tcW w:w="605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73290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127" w:type="dxa"/>
            <w:vAlign w:val="center"/>
          </w:tcPr>
          <w:p w:rsidR="005E46EB" w:rsidRPr="0073290B" w:rsidRDefault="005E46EB">
            <w:pPr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73290B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                   具 体 要 求</w:t>
            </w:r>
          </w:p>
        </w:tc>
      </w:tr>
      <w:tr w:rsidR="005E46EB" w:rsidRPr="008F1A6F" w:rsidTr="004F4D17">
        <w:trPr>
          <w:trHeight w:val="1359"/>
        </w:trPr>
        <w:tc>
          <w:tcPr>
            <w:tcW w:w="1176" w:type="dxa"/>
            <w:vAlign w:val="center"/>
          </w:tcPr>
          <w:p w:rsidR="005E46EB" w:rsidRPr="0073290B" w:rsidRDefault="005E46EB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PPT制作</w:t>
            </w: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精美，重点突出</w:t>
            </w:r>
          </w:p>
        </w:tc>
        <w:tc>
          <w:tcPr>
            <w:tcW w:w="605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73290B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20分</w:t>
            </w:r>
          </w:p>
        </w:tc>
        <w:tc>
          <w:tcPr>
            <w:tcW w:w="7127" w:type="dxa"/>
            <w:vAlign w:val="center"/>
          </w:tcPr>
          <w:p w:rsidR="005E46EB" w:rsidRPr="0073290B" w:rsidRDefault="005E46EB" w:rsidP="00E77FE6">
            <w:pPr>
              <w:ind w:firstLineChars="75" w:firstLine="18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PPT内容重点突出，制作精美，体现</w:t>
            </w:r>
            <w:r w:rsidR="00E77FE6" w:rsidRPr="0073290B">
              <w:rPr>
                <w:rFonts w:ascii="仿宋_GB2312" w:eastAsia="仿宋_GB2312" w:hAnsi="仿宋" w:hint="eastAsia"/>
                <w:color w:val="000000"/>
                <w:sz w:val="24"/>
              </w:rPr>
              <w:t>创新性</w:t>
            </w: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，能很好配合规划书内容。</w:t>
            </w:r>
          </w:p>
        </w:tc>
      </w:tr>
      <w:tr w:rsidR="00E77FE6" w:rsidRPr="008F1A6F">
        <w:trPr>
          <w:trHeight w:val="1064"/>
        </w:trPr>
        <w:tc>
          <w:tcPr>
            <w:tcW w:w="1176" w:type="dxa"/>
            <w:vAlign w:val="center"/>
          </w:tcPr>
          <w:p w:rsidR="00E77FE6" w:rsidRPr="0073290B" w:rsidRDefault="00E77FE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人物访谈</w:t>
            </w:r>
            <w:r w:rsidR="00C10A18" w:rsidRPr="0073290B">
              <w:rPr>
                <w:rFonts w:ascii="仿宋_GB2312" w:eastAsia="仿宋_GB2312" w:hAnsi="仿宋" w:hint="eastAsia"/>
                <w:sz w:val="24"/>
              </w:rPr>
              <w:t>展示</w:t>
            </w:r>
          </w:p>
        </w:tc>
        <w:tc>
          <w:tcPr>
            <w:tcW w:w="605" w:type="dxa"/>
            <w:vAlign w:val="center"/>
          </w:tcPr>
          <w:p w:rsidR="00E77FE6" w:rsidRPr="0073290B" w:rsidRDefault="00C10A1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20</w:t>
            </w:r>
            <w:r w:rsidR="00E77FE6" w:rsidRPr="0073290B">
              <w:rPr>
                <w:rFonts w:ascii="仿宋_GB2312" w:eastAsia="仿宋_GB2312" w:hAnsi="仿宋" w:hint="eastAsia"/>
                <w:sz w:val="24"/>
              </w:rPr>
              <w:t>分</w:t>
            </w:r>
          </w:p>
        </w:tc>
        <w:tc>
          <w:tcPr>
            <w:tcW w:w="7127" w:type="dxa"/>
            <w:vAlign w:val="center"/>
          </w:tcPr>
          <w:p w:rsidR="00E77FE6" w:rsidRPr="0073290B" w:rsidRDefault="00C10A18" w:rsidP="00C10A18">
            <w:pPr>
              <w:ind w:firstLineChars="75" w:firstLine="180"/>
              <w:rPr>
                <w:rFonts w:ascii="仿宋_GB2312" w:eastAsia="仿宋_GB2312" w:hAnsi="仿宋"/>
                <w:color w:val="000000"/>
                <w:sz w:val="24"/>
              </w:rPr>
            </w:pP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能</w:t>
            </w:r>
            <w:r w:rsidR="00E77FE6" w:rsidRPr="0073290B">
              <w:rPr>
                <w:rFonts w:ascii="仿宋_GB2312" w:eastAsia="仿宋_GB2312" w:hAnsi="仿宋" w:hint="eastAsia"/>
                <w:color w:val="000000"/>
                <w:sz w:val="24"/>
              </w:rPr>
              <w:t>运用</w:t>
            </w: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图片或短片等</w:t>
            </w:r>
            <w:r w:rsidR="00E77FE6" w:rsidRPr="0073290B">
              <w:rPr>
                <w:rFonts w:ascii="仿宋_GB2312" w:eastAsia="仿宋_GB2312" w:hAnsi="仿宋" w:hint="eastAsia"/>
                <w:color w:val="000000"/>
                <w:sz w:val="24"/>
              </w:rPr>
              <w:t>多种形式</w:t>
            </w: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展示访谈过程，</w:t>
            </w:r>
            <w:r w:rsidR="00E77FE6" w:rsidRPr="0073290B">
              <w:rPr>
                <w:rFonts w:ascii="仿宋_GB2312" w:eastAsia="仿宋_GB2312" w:hAnsi="仿宋" w:hint="eastAsia"/>
                <w:color w:val="000000"/>
                <w:sz w:val="24"/>
              </w:rPr>
              <w:t>体现生涯人物的</w:t>
            </w: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榜样力量及对未来职业的指导意义。</w:t>
            </w:r>
          </w:p>
        </w:tc>
      </w:tr>
      <w:tr w:rsidR="005E46EB" w:rsidRPr="008F1A6F">
        <w:trPr>
          <w:trHeight w:val="1064"/>
        </w:trPr>
        <w:tc>
          <w:tcPr>
            <w:tcW w:w="1176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个人形象展示</w:t>
            </w:r>
          </w:p>
        </w:tc>
        <w:tc>
          <w:tcPr>
            <w:tcW w:w="605" w:type="dxa"/>
            <w:vAlign w:val="center"/>
          </w:tcPr>
          <w:p w:rsidR="005E46EB" w:rsidRPr="0073290B" w:rsidRDefault="00E77FE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15</w:t>
            </w:r>
            <w:r w:rsidR="005E46EB" w:rsidRPr="0073290B">
              <w:rPr>
                <w:rFonts w:ascii="仿宋_GB2312" w:eastAsia="仿宋_GB2312" w:hAnsi="仿宋" w:hint="eastAsia"/>
                <w:sz w:val="24"/>
              </w:rPr>
              <w:t>分</w:t>
            </w:r>
          </w:p>
        </w:tc>
        <w:tc>
          <w:tcPr>
            <w:tcW w:w="7127" w:type="dxa"/>
            <w:vAlign w:val="center"/>
          </w:tcPr>
          <w:p w:rsidR="005E46EB" w:rsidRPr="0073290B" w:rsidRDefault="005E46EB" w:rsidP="008F1A6F">
            <w:pPr>
              <w:ind w:firstLineChars="75" w:firstLine="180"/>
              <w:rPr>
                <w:rFonts w:ascii="仿宋_GB2312" w:eastAsia="仿宋_GB2312" w:hAnsi="仿宋"/>
                <w:color w:val="000000"/>
                <w:sz w:val="24"/>
              </w:rPr>
            </w:pP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服装得体、大方、发式整洁，能充分展现大学生朝气蓬勃的精神风貌和职场新人的职业形象。</w:t>
            </w:r>
          </w:p>
        </w:tc>
      </w:tr>
      <w:tr w:rsidR="005E46EB" w:rsidRPr="008F1A6F">
        <w:trPr>
          <w:trHeight w:val="997"/>
        </w:trPr>
        <w:tc>
          <w:tcPr>
            <w:tcW w:w="1176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语言表达能力</w:t>
            </w:r>
          </w:p>
        </w:tc>
        <w:tc>
          <w:tcPr>
            <w:tcW w:w="605" w:type="dxa"/>
            <w:vAlign w:val="center"/>
          </w:tcPr>
          <w:p w:rsidR="005E46EB" w:rsidRPr="0073290B" w:rsidRDefault="00E77FE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15</w:t>
            </w:r>
            <w:r w:rsidR="005E46EB" w:rsidRPr="0073290B">
              <w:rPr>
                <w:rFonts w:ascii="仿宋_GB2312" w:eastAsia="仿宋_GB2312" w:hAnsi="仿宋" w:hint="eastAsia"/>
                <w:sz w:val="24"/>
              </w:rPr>
              <w:t>分</w:t>
            </w:r>
          </w:p>
        </w:tc>
        <w:tc>
          <w:tcPr>
            <w:tcW w:w="7127" w:type="dxa"/>
            <w:vAlign w:val="center"/>
          </w:tcPr>
          <w:p w:rsidR="005E46EB" w:rsidRPr="0073290B" w:rsidRDefault="005E46EB" w:rsidP="008F1A6F">
            <w:pPr>
              <w:pStyle w:val="a8"/>
              <w:spacing w:line="240" w:lineRule="auto"/>
              <w:ind w:firstLineChars="75" w:firstLine="180"/>
              <w:rPr>
                <w:rFonts w:ascii="仿宋_GB2312" w:eastAsia="仿宋_GB2312" w:hAnsi="仿宋"/>
                <w:sz w:val="24"/>
                <w:szCs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  <w:szCs w:val="24"/>
              </w:rPr>
              <w:t>普通话语言流畅、层次清楚；内容丰富有条理，逻辑性强；用词恰当。</w:t>
            </w:r>
          </w:p>
        </w:tc>
      </w:tr>
      <w:tr w:rsidR="005E46EB" w:rsidRPr="008F1A6F">
        <w:trPr>
          <w:trHeight w:val="1022"/>
        </w:trPr>
        <w:tc>
          <w:tcPr>
            <w:tcW w:w="1176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现场演讲感染力</w:t>
            </w:r>
          </w:p>
        </w:tc>
        <w:tc>
          <w:tcPr>
            <w:tcW w:w="605" w:type="dxa"/>
            <w:vAlign w:val="center"/>
          </w:tcPr>
          <w:p w:rsidR="005E46EB" w:rsidRPr="0073290B" w:rsidRDefault="00E77FE6" w:rsidP="00C10A1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1</w:t>
            </w:r>
            <w:r w:rsidR="00C10A18" w:rsidRPr="0073290B">
              <w:rPr>
                <w:rFonts w:ascii="仿宋_GB2312" w:eastAsia="仿宋_GB2312" w:hAnsi="仿宋" w:hint="eastAsia"/>
                <w:sz w:val="24"/>
              </w:rPr>
              <w:t>0</w:t>
            </w:r>
            <w:r w:rsidR="005E46EB" w:rsidRPr="0073290B">
              <w:rPr>
                <w:rFonts w:ascii="仿宋_GB2312" w:eastAsia="仿宋_GB2312" w:hAnsi="仿宋" w:hint="eastAsia"/>
                <w:sz w:val="24"/>
              </w:rPr>
              <w:t>分</w:t>
            </w:r>
          </w:p>
        </w:tc>
        <w:tc>
          <w:tcPr>
            <w:tcW w:w="7127" w:type="dxa"/>
            <w:vAlign w:val="center"/>
          </w:tcPr>
          <w:p w:rsidR="005E46EB" w:rsidRPr="0073290B" w:rsidRDefault="005E46EB" w:rsidP="008F1A6F">
            <w:pPr>
              <w:ind w:firstLineChars="75" w:firstLine="180"/>
              <w:rPr>
                <w:rFonts w:ascii="仿宋_GB2312" w:eastAsia="仿宋_GB2312" w:hAnsi="仿宋"/>
                <w:color w:val="000000"/>
                <w:sz w:val="24"/>
              </w:rPr>
            </w:pP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演讲充满激情，肢体语言恰当、丰富，能够感染他人。</w:t>
            </w:r>
          </w:p>
        </w:tc>
      </w:tr>
      <w:tr w:rsidR="005E46EB" w:rsidRPr="008F1A6F">
        <w:trPr>
          <w:trHeight w:val="997"/>
        </w:trPr>
        <w:tc>
          <w:tcPr>
            <w:tcW w:w="1176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回答评委提问</w:t>
            </w:r>
          </w:p>
        </w:tc>
        <w:tc>
          <w:tcPr>
            <w:tcW w:w="605" w:type="dxa"/>
            <w:vAlign w:val="center"/>
          </w:tcPr>
          <w:p w:rsidR="005E46EB" w:rsidRPr="0073290B" w:rsidRDefault="005E46E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3290B">
              <w:rPr>
                <w:rFonts w:ascii="仿宋_GB2312" w:eastAsia="仿宋_GB2312" w:hAnsi="仿宋" w:hint="eastAsia"/>
                <w:sz w:val="24"/>
              </w:rPr>
              <w:t>20分</w:t>
            </w:r>
          </w:p>
        </w:tc>
        <w:tc>
          <w:tcPr>
            <w:tcW w:w="7127" w:type="dxa"/>
            <w:vAlign w:val="center"/>
          </w:tcPr>
          <w:p w:rsidR="005E46EB" w:rsidRPr="0073290B" w:rsidRDefault="005E46EB" w:rsidP="008F1A6F">
            <w:pPr>
              <w:ind w:firstLineChars="75" w:firstLine="180"/>
              <w:rPr>
                <w:rFonts w:ascii="仿宋_GB2312" w:eastAsia="仿宋_GB2312" w:hAnsi="仿宋"/>
                <w:color w:val="000000"/>
                <w:sz w:val="24"/>
              </w:rPr>
            </w:pPr>
            <w:r w:rsidRPr="0073290B">
              <w:rPr>
                <w:rFonts w:ascii="仿宋_GB2312" w:eastAsia="仿宋_GB2312" w:hAnsi="仿宋" w:hint="eastAsia"/>
                <w:color w:val="000000"/>
                <w:sz w:val="24"/>
              </w:rPr>
              <w:t>对评委的提问回答思路清晰表达准确、解释具有说服力、应变能力强。</w:t>
            </w:r>
          </w:p>
        </w:tc>
      </w:tr>
    </w:tbl>
    <w:p w:rsidR="005E46EB" w:rsidRDefault="005E46EB"/>
    <w:p w:rsidR="005E46EB" w:rsidRDefault="005E46EB">
      <w:pPr>
        <w:rPr>
          <w:sz w:val="28"/>
          <w:szCs w:val="28"/>
        </w:rPr>
      </w:pPr>
    </w:p>
    <w:p w:rsidR="005E46EB" w:rsidRDefault="005E46EB">
      <w:pPr>
        <w:rPr>
          <w:sz w:val="28"/>
          <w:szCs w:val="28"/>
        </w:rPr>
      </w:pPr>
    </w:p>
    <w:p w:rsidR="005E46EB" w:rsidRDefault="005E46EB">
      <w:pPr>
        <w:rPr>
          <w:sz w:val="28"/>
          <w:szCs w:val="28"/>
        </w:rPr>
      </w:pPr>
    </w:p>
    <w:p w:rsidR="005E46EB" w:rsidRDefault="005E46EB">
      <w:pPr>
        <w:rPr>
          <w:sz w:val="28"/>
          <w:szCs w:val="28"/>
        </w:rPr>
      </w:pPr>
    </w:p>
    <w:p w:rsidR="005E46EB" w:rsidRDefault="005E46EB">
      <w:pPr>
        <w:rPr>
          <w:sz w:val="28"/>
          <w:szCs w:val="28"/>
        </w:rPr>
      </w:pPr>
    </w:p>
    <w:p w:rsidR="005E46EB" w:rsidRDefault="005E46EB">
      <w:pPr>
        <w:rPr>
          <w:sz w:val="28"/>
          <w:szCs w:val="28"/>
        </w:rPr>
      </w:pPr>
    </w:p>
    <w:p w:rsidR="008F1A6F" w:rsidRDefault="008F1A6F">
      <w:pPr>
        <w:rPr>
          <w:sz w:val="28"/>
          <w:szCs w:val="28"/>
        </w:rPr>
      </w:pPr>
    </w:p>
    <w:p w:rsidR="005E46EB" w:rsidRDefault="005E46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5E46EB" w:rsidRDefault="005E46EB"/>
    <w:p w:rsidR="005E46EB" w:rsidRDefault="005E46EB">
      <w:pPr>
        <w:rPr>
          <w:rFonts w:eastAsia="方正小标宋简体"/>
          <w:sz w:val="36"/>
          <w:szCs w:val="36"/>
        </w:rPr>
      </w:pPr>
    </w:p>
    <w:p w:rsidR="005E46EB" w:rsidRDefault="00621B4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新乡学院第九届大学生职业生涯规划大赛</w:t>
      </w:r>
    </w:p>
    <w:p w:rsidR="005E46EB" w:rsidRDefault="005E46E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  赛  作  品</w:t>
      </w:r>
    </w:p>
    <w:p w:rsidR="005E46EB" w:rsidRDefault="005E46EB">
      <w:pPr>
        <w:jc w:val="center"/>
        <w:rPr>
          <w:rFonts w:eastAsia="仿宋_GB2312"/>
          <w:sz w:val="32"/>
          <w:szCs w:val="32"/>
        </w:rPr>
      </w:pPr>
    </w:p>
    <w:p w:rsidR="005E46EB" w:rsidRDefault="005E46EB">
      <w:pPr>
        <w:jc w:val="center"/>
        <w:rPr>
          <w:rFonts w:eastAsia="仿宋_GB2312"/>
          <w:sz w:val="32"/>
          <w:szCs w:val="32"/>
        </w:rPr>
      </w:pPr>
    </w:p>
    <w:p w:rsidR="005E46EB" w:rsidRDefault="005E46EB">
      <w:pPr>
        <w:jc w:val="center"/>
        <w:rPr>
          <w:rFonts w:eastAsia="仿宋_GB2312"/>
          <w:sz w:val="32"/>
          <w:szCs w:val="32"/>
        </w:rPr>
      </w:pPr>
    </w:p>
    <w:p w:rsidR="005E46EB" w:rsidRDefault="005E46EB"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72"/>
          <w:szCs w:val="72"/>
        </w:rPr>
        <w:t>作品名称</w:t>
      </w:r>
    </w:p>
    <w:p w:rsidR="005E46EB" w:rsidRDefault="005E46EB"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（名称自定，字号字形可自由发挥）</w:t>
      </w:r>
    </w:p>
    <w:p w:rsidR="005E46EB" w:rsidRDefault="005E46EB">
      <w:pPr>
        <w:rPr>
          <w:rFonts w:eastAsia="仿宋_GB2312"/>
          <w:sz w:val="32"/>
          <w:szCs w:val="32"/>
        </w:rPr>
      </w:pPr>
    </w:p>
    <w:p w:rsidR="005E46EB" w:rsidRDefault="005E46EB">
      <w:pPr>
        <w:rPr>
          <w:rFonts w:eastAsia="仿宋_GB2312"/>
          <w:sz w:val="32"/>
          <w:szCs w:val="32"/>
        </w:rPr>
      </w:pPr>
    </w:p>
    <w:p w:rsidR="005E46EB" w:rsidRDefault="005E46EB">
      <w:pPr>
        <w:rPr>
          <w:rFonts w:eastAsia="仿宋_GB2312"/>
          <w:sz w:val="32"/>
          <w:szCs w:val="32"/>
        </w:rPr>
      </w:pPr>
    </w:p>
    <w:p w:rsidR="005E46EB" w:rsidRDefault="005E46EB">
      <w:pPr>
        <w:rPr>
          <w:rFonts w:eastAsia="仿宋_GB2312"/>
          <w:sz w:val="32"/>
          <w:szCs w:val="32"/>
        </w:rPr>
      </w:pPr>
    </w:p>
    <w:p w:rsidR="005E46EB" w:rsidRDefault="005E46EB">
      <w:pPr>
        <w:spacing w:line="800" w:lineRule="exact"/>
        <w:ind w:firstLineChars="214" w:firstLine="907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参赛选手</w:t>
      </w:r>
      <w:r>
        <w:rPr>
          <w:rFonts w:ascii="黑体" w:eastAsia="黑体" w:hint="eastAsia"/>
          <w:sz w:val="32"/>
          <w:szCs w:val="32"/>
        </w:rPr>
        <w:t>：</w:t>
      </w:r>
    </w:p>
    <w:p w:rsidR="005E46EB" w:rsidRDefault="005E46EB">
      <w:pPr>
        <w:spacing w:line="800" w:lineRule="exact"/>
        <w:ind w:firstLineChars="212" w:firstLine="899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专业班级</w:t>
      </w:r>
      <w:r>
        <w:rPr>
          <w:rFonts w:ascii="黑体" w:eastAsia="黑体" w:hint="eastAsia"/>
          <w:sz w:val="32"/>
          <w:szCs w:val="32"/>
        </w:rPr>
        <w:t>：</w:t>
      </w:r>
    </w:p>
    <w:p w:rsidR="005E46EB" w:rsidRDefault="005E46EB">
      <w:pPr>
        <w:spacing w:line="800" w:lineRule="exact"/>
        <w:ind w:firstLineChars="214" w:firstLine="907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指导老</w:t>
      </w:r>
      <w:r>
        <w:rPr>
          <w:rFonts w:ascii="黑体" w:eastAsia="黑体" w:hint="eastAsia"/>
          <w:sz w:val="32"/>
          <w:szCs w:val="32"/>
        </w:rPr>
        <w:t>师：</w:t>
      </w:r>
    </w:p>
    <w:p w:rsidR="005E46EB" w:rsidRDefault="005E46EB">
      <w:pPr>
        <w:spacing w:line="800" w:lineRule="exact"/>
        <w:ind w:firstLineChars="214" w:firstLine="907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推荐单位</w:t>
      </w:r>
      <w:r>
        <w:rPr>
          <w:rFonts w:ascii="黑体" w:eastAsia="黑体" w:hint="eastAsia"/>
          <w:sz w:val="32"/>
          <w:szCs w:val="32"/>
        </w:rPr>
        <w:t>：</w:t>
      </w:r>
    </w:p>
    <w:p w:rsidR="005E46EB" w:rsidRDefault="005E46EB">
      <w:pPr>
        <w:rPr>
          <w:rFonts w:eastAsia="仿宋_GB2312"/>
          <w:sz w:val="32"/>
          <w:szCs w:val="32"/>
        </w:rPr>
      </w:pPr>
      <w:bookmarkStart w:id="0" w:name="_GoBack"/>
      <w:bookmarkEnd w:id="0"/>
    </w:p>
    <w:p w:rsidR="005E46EB" w:rsidRDefault="005E46EB">
      <w:pPr>
        <w:jc w:val="center"/>
      </w:pPr>
      <w:r>
        <w:rPr>
          <w:rFonts w:ascii="黑体" w:eastAsia="黑体" w:hint="eastAsia"/>
          <w:sz w:val="32"/>
          <w:szCs w:val="32"/>
        </w:rPr>
        <w:t>二〇一</w:t>
      </w:r>
      <w:r w:rsidR="000C1D40">
        <w:rPr>
          <w:rFonts w:ascii="黑体" w:eastAsia="黑体" w:hint="eastAsia"/>
          <w:sz w:val="32"/>
          <w:szCs w:val="32"/>
        </w:rPr>
        <w:t>七</w:t>
      </w:r>
      <w:r>
        <w:rPr>
          <w:rFonts w:ascii="黑体" w:eastAsia="黑体" w:hint="eastAsia"/>
          <w:b/>
          <w:sz w:val="32"/>
          <w:szCs w:val="32"/>
        </w:rPr>
        <w:t>年四月</w:t>
      </w:r>
    </w:p>
    <w:sectPr w:rsidR="005E46EB" w:rsidSect="00C05F5B">
      <w:pgSz w:w="11906" w:h="16838"/>
      <w:pgMar w:top="1304" w:right="1418" w:bottom="130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88" w:rsidRDefault="00770888">
      <w:r>
        <w:separator/>
      </w:r>
    </w:p>
  </w:endnote>
  <w:endnote w:type="continuationSeparator" w:id="1">
    <w:p w:rsidR="00770888" w:rsidRDefault="0077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95" w:rsidRDefault="00267B87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-40.6pt;margin-top:0;width:37.55pt;height:19.45pt;z-index:251657728;mso-wrap-style:none;mso-position-horizontal:outside;mso-position-horizontal-relative:margin" filled="f" stroked="f">
          <v:textbox style="mso-next-textbox:#文本框 1;mso-fit-shape-to-text:t" inset="0,0,0,0">
            <w:txbxContent>
              <w:p w:rsidR="008A1995" w:rsidRDefault="00267B87">
                <w:pPr>
                  <w:pStyle w:val="a4"/>
                  <w:jc w:val="center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begin"/>
                </w:r>
                <w:r w:rsidR="008A1995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separate"/>
                </w:r>
                <w:r w:rsidR="00FE00F1" w:rsidRPr="00FE00F1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  <w:lang w:val="zh-CN"/>
                  </w:rPr>
                  <w:t>-</w:t>
                </w:r>
                <w:r w:rsidR="00FE00F1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A1995" w:rsidRDefault="008A19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88" w:rsidRDefault="00770888">
      <w:r>
        <w:separator/>
      </w:r>
    </w:p>
  </w:footnote>
  <w:footnote w:type="continuationSeparator" w:id="1">
    <w:p w:rsidR="00770888" w:rsidRDefault="0077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95" w:rsidRDefault="008A1995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8FF"/>
    <w:multiLevelType w:val="multilevel"/>
    <w:tmpl w:val="0E7C68FF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71EBC47"/>
    <w:multiLevelType w:val="singleLevel"/>
    <w:tmpl w:val="571EBC47"/>
    <w:lvl w:ilvl="0">
      <w:start w:val="8"/>
      <w:numFmt w:val="chineseCounting"/>
      <w:suff w:val="nothing"/>
      <w:lvlText w:val="%1、"/>
      <w:lvlJc w:val="left"/>
    </w:lvl>
  </w:abstractNum>
  <w:abstractNum w:abstractNumId="2">
    <w:nsid w:val="66CF6E3D"/>
    <w:multiLevelType w:val="multilevel"/>
    <w:tmpl w:val="66CF6E3D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EB90706"/>
    <w:multiLevelType w:val="multilevel"/>
    <w:tmpl w:val="6EB9070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498"/>
    <w:rsid w:val="00006ABF"/>
    <w:rsid w:val="000149F0"/>
    <w:rsid w:val="0004527D"/>
    <w:rsid w:val="00054590"/>
    <w:rsid w:val="0005494C"/>
    <w:rsid w:val="0006765D"/>
    <w:rsid w:val="0007754F"/>
    <w:rsid w:val="00080674"/>
    <w:rsid w:val="00096A48"/>
    <w:rsid w:val="000A14D1"/>
    <w:rsid w:val="000A473F"/>
    <w:rsid w:val="000B2C3F"/>
    <w:rsid w:val="000C1D40"/>
    <w:rsid w:val="000D3BC2"/>
    <w:rsid w:val="000E05FF"/>
    <w:rsid w:val="000E524B"/>
    <w:rsid w:val="000F4490"/>
    <w:rsid w:val="0013641E"/>
    <w:rsid w:val="0013764B"/>
    <w:rsid w:val="00152C31"/>
    <w:rsid w:val="0015449A"/>
    <w:rsid w:val="00164F63"/>
    <w:rsid w:val="001A0B06"/>
    <w:rsid w:val="001A565F"/>
    <w:rsid w:val="001A688E"/>
    <w:rsid w:val="001B0708"/>
    <w:rsid w:val="001B322B"/>
    <w:rsid w:val="001B3EEE"/>
    <w:rsid w:val="001E0AB3"/>
    <w:rsid w:val="001F3F11"/>
    <w:rsid w:val="001F420E"/>
    <w:rsid w:val="00205291"/>
    <w:rsid w:val="00213EF7"/>
    <w:rsid w:val="00227B04"/>
    <w:rsid w:val="002351DB"/>
    <w:rsid w:val="00242492"/>
    <w:rsid w:val="00242889"/>
    <w:rsid w:val="0024541B"/>
    <w:rsid w:val="00247F2E"/>
    <w:rsid w:val="00250529"/>
    <w:rsid w:val="0025083D"/>
    <w:rsid w:val="00267B87"/>
    <w:rsid w:val="00275239"/>
    <w:rsid w:val="00277144"/>
    <w:rsid w:val="00290166"/>
    <w:rsid w:val="00290C40"/>
    <w:rsid w:val="00291D8D"/>
    <w:rsid w:val="002A0DB1"/>
    <w:rsid w:val="002A3753"/>
    <w:rsid w:val="002A7B30"/>
    <w:rsid w:val="002B07F2"/>
    <w:rsid w:val="002B4F69"/>
    <w:rsid w:val="002B53C7"/>
    <w:rsid w:val="002C08BF"/>
    <w:rsid w:val="002D16FD"/>
    <w:rsid w:val="002D6B08"/>
    <w:rsid w:val="002D7849"/>
    <w:rsid w:val="002E24E8"/>
    <w:rsid w:val="002E3948"/>
    <w:rsid w:val="002F109B"/>
    <w:rsid w:val="0030335C"/>
    <w:rsid w:val="0032215C"/>
    <w:rsid w:val="00334812"/>
    <w:rsid w:val="00355D94"/>
    <w:rsid w:val="00393230"/>
    <w:rsid w:val="003D1252"/>
    <w:rsid w:val="003D1822"/>
    <w:rsid w:val="003D4916"/>
    <w:rsid w:val="003E09A7"/>
    <w:rsid w:val="003E3FE4"/>
    <w:rsid w:val="003F5195"/>
    <w:rsid w:val="0040267C"/>
    <w:rsid w:val="00406D3A"/>
    <w:rsid w:val="00410377"/>
    <w:rsid w:val="00412B95"/>
    <w:rsid w:val="004155BC"/>
    <w:rsid w:val="004278ED"/>
    <w:rsid w:val="0043392A"/>
    <w:rsid w:val="00437DB9"/>
    <w:rsid w:val="00452150"/>
    <w:rsid w:val="00455774"/>
    <w:rsid w:val="004562C2"/>
    <w:rsid w:val="00460AA1"/>
    <w:rsid w:val="00460CBD"/>
    <w:rsid w:val="004610B0"/>
    <w:rsid w:val="00475789"/>
    <w:rsid w:val="004A7682"/>
    <w:rsid w:val="004D2F90"/>
    <w:rsid w:val="004D30DA"/>
    <w:rsid w:val="004E1C8C"/>
    <w:rsid w:val="004E4903"/>
    <w:rsid w:val="004E5A40"/>
    <w:rsid w:val="004E681F"/>
    <w:rsid w:val="004E7A67"/>
    <w:rsid w:val="004E7BE8"/>
    <w:rsid w:val="004F4D17"/>
    <w:rsid w:val="005053B0"/>
    <w:rsid w:val="00505C21"/>
    <w:rsid w:val="005145CB"/>
    <w:rsid w:val="00521BB3"/>
    <w:rsid w:val="00522B33"/>
    <w:rsid w:val="0052369E"/>
    <w:rsid w:val="00523D0E"/>
    <w:rsid w:val="00523E39"/>
    <w:rsid w:val="00526DB1"/>
    <w:rsid w:val="00534CDF"/>
    <w:rsid w:val="0054168F"/>
    <w:rsid w:val="0055449F"/>
    <w:rsid w:val="00573228"/>
    <w:rsid w:val="00576B7C"/>
    <w:rsid w:val="0058070B"/>
    <w:rsid w:val="0058239A"/>
    <w:rsid w:val="0058673F"/>
    <w:rsid w:val="00590811"/>
    <w:rsid w:val="00592487"/>
    <w:rsid w:val="00593D6F"/>
    <w:rsid w:val="005B63DD"/>
    <w:rsid w:val="005C6A3C"/>
    <w:rsid w:val="005D7B66"/>
    <w:rsid w:val="005E074F"/>
    <w:rsid w:val="005E46EB"/>
    <w:rsid w:val="005E5454"/>
    <w:rsid w:val="005F45B5"/>
    <w:rsid w:val="00611705"/>
    <w:rsid w:val="00621B48"/>
    <w:rsid w:val="00641EED"/>
    <w:rsid w:val="00654B8E"/>
    <w:rsid w:val="006758C8"/>
    <w:rsid w:val="00680D01"/>
    <w:rsid w:val="0069764D"/>
    <w:rsid w:val="006A42F0"/>
    <w:rsid w:val="006B1E8D"/>
    <w:rsid w:val="006B28BB"/>
    <w:rsid w:val="006F58DE"/>
    <w:rsid w:val="00710A3C"/>
    <w:rsid w:val="007235D5"/>
    <w:rsid w:val="007326AE"/>
    <w:rsid w:val="0073290B"/>
    <w:rsid w:val="00741611"/>
    <w:rsid w:val="0075139F"/>
    <w:rsid w:val="00752AD7"/>
    <w:rsid w:val="00757E8D"/>
    <w:rsid w:val="0076164D"/>
    <w:rsid w:val="00761F82"/>
    <w:rsid w:val="00762AE5"/>
    <w:rsid w:val="00767684"/>
    <w:rsid w:val="007677FF"/>
    <w:rsid w:val="00770888"/>
    <w:rsid w:val="00775393"/>
    <w:rsid w:val="0077651D"/>
    <w:rsid w:val="00781DBF"/>
    <w:rsid w:val="00793197"/>
    <w:rsid w:val="007B1502"/>
    <w:rsid w:val="007B1A69"/>
    <w:rsid w:val="007B4AD8"/>
    <w:rsid w:val="007C2606"/>
    <w:rsid w:val="007D2157"/>
    <w:rsid w:val="007E1F85"/>
    <w:rsid w:val="007E6DDD"/>
    <w:rsid w:val="00811FC8"/>
    <w:rsid w:val="00815CD3"/>
    <w:rsid w:val="00821E60"/>
    <w:rsid w:val="0082575C"/>
    <w:rsid w:val="00840E7C"/>
    <w:rsid w:val="008500AB"/>
    <w:rsid w:val="00862633"/>
    <w:rsid w:val="008661BE"/>
    <w:rsid w:val="00871C25"/>
    <w:rsid w:val="008722B3"/>
    <w:rsid w:val="008754C7"/>
    <w:rsid w:val="008A1995"/>
    <w:rsid w:val="008B66AC"/>
    <w:rsid w:val="008C5623"/>
    <w:rsid w:val="008F1A6F"/>
    <w:rsid w:val="008F4D50"/>
    <w:rsid w:val="008F7509"/>
    <w:rsid w:val="009045E0"/>
    <w:rsid w:val="009114DF"/>
    <w:rsid w:val="009158D4"/>
    <w:rsid w:val="00921BDF"/>
    <w:rsid w:val="00924B30"/>
    <w:rsid w:val="00926A68"/>
    <w:rsid w:val="00937102"/>
    <w:rsid w:val="00942E63"/>
    <w:rsid w:val="00945D22"/>
    <w:rsid w:val="00961A85"/>
    <w:rsid w:val="00976B9B"/>
    <w:rsid w:val="009955DB"/>
    <w:rsid w:val="009A0A95"/>
    <w:rsid w:val="009A2846"/>
    <w:rsid w:val="009A7716"/>
    <w:rsid w:val="009C55C5"/>
    <w:rsid w:val="009E42DD"/>
    <w:rsid w:val="009F7DDA"/>
    <w:rsid w:val="00A02049"/>
    <w:rsid w:val="00A11B3F"/>
    <w:rsid w:val="00A11C4D"/>
    <w:rsid w:val="00A123E8"/>
    <w:rsid w:val="00A21F49"/>
    <w:rsid w:val="00A267B9"/>
    <w:rsid w:val="00A31BD0"/>
    <w:rsid w:val="00A3726C"/>
    <w:rsid w:val="00A52060"/>
    <w:rsid w:val="00A56F32"/>
    <w:rsid w:val="00A91FC9"/>
    <w:rsid w:val="00A94622"/>
    <w:rsid w:val="00AB029A"/>
    <w:rsid w:val="00AB0F5F"/>
    <w:rsid w:val="00AB25C9"/>
    <w:rsid w:val="00AB3B6C"/>
    <w:rsid w:val="00AF2ED0"/>
    <w:rsid w:val="00B10498"/>
    <w:rsid w:val="00B10F0A"/>
    <w:rsid w:val="00B15DBD"/>
    <w:rsid w:val="00B1651B"/>
    <w:rsid w:val="00B4290C"/>
    <w:rsid w:val="00B5508B"/>
    <w:rsid w:val="00B631C1"/>
    <w:rsid w:val="00B64525"/>
    <w:rsid w:val="00B73690"/>
    <w:rsid w:val="00B82D7C"/>
    <w:rsid w:val="00B83971"/>
    <w:rsid w:val="00B906CA"/>
    <w:rsid w:val="00B970FD"/>
    <w:rsid w:val="00BC0343"/>
    <w:rsid w:val="00BC3BDC"/>
    <w:rsid w:val="00BC5E0A"/>
    <w:rsid w:val="00BD41FF"/>
    <w:rsid w:val="00BD6721"/>
    <w:rsid w:val="00BD7CBE"/>
    <w:rsid w:val="00BF2EDD"/>
    <w:rsid w:val="00BF3012"/>
    <w:rsid w:val="00BF7301"/>
    <w:rsid w:val="00C03A12"/>
    <w:rsid w:val="00C05F5B"/>
    <w:rsid w:val="00C10A18"/>
    <w:rsid w:val="00C3126C"/>
    <w:rsid w:val="00C31EDA"/>
    <w:rsid w:val="00C3293B"/>
    <w:rsid w:val="00C40329"/>
    <w:rsid w:val="00C4234B"/>
    <w:rsid w:val="00C44339"/>
    <w:rsid w:val="00C463DD"/>
    <w:rsid w:val="00C4700C"/>
    <w:rsid w:val="00C509C4"/>
    <w:rsid w:val="00C8372F"/>
    <w:rsid w:val="00C83E98"/>
    <w:rsid w:val="00C871F8"/>
    <w:rsid w:val="00CA28D2"/>
    <w:rsid w:val="00CA44AF"/>
    <w:rsid w:val="00CB3CE7"/>
    <w:rsid w:val="00CB6172"/>
    <w:rsid w:val="00CC15C1"/>
    <w:rsid w:val="00CC1A5B"/>
    <w:rsid w:val="00CD5DC3"/>
    <w:rsid w:val="00CD7BCC"/>
    <w:rsid w:val="00CE1E0E"/>
    <w:rsid w:val="00CE3CC8"/>
    <w:rsid w:val="00CE3FA2"/>
    <w:rsid w:val="00CE4352"/>
    <w:rsid w:val="00CF787D"/>
    <w:rsid w:val="00D12668"/>
    <w:rsid w:val="00D24BE1"/>
    <w:rsid w:val="00D27CC5"/>
    <w:rsid w:val="00D3557D"/>
    <w:rsid w:val="00D42EC5"/>
    <w:rsid w:val="00D46696"/>
    <w:rsid w:val="00D50D50"/>
    <w:rsid w:val="00D52C75"/>
    <w:rsid w:val="00D53F85"/>
    <w:rsid w:val="00D60393"/>
    <w:rsid w:val="00D60E07"/>
    <w:rsid w:val="00D96081"/>
    <w:rsid w:val="00D97DAD"/>
    <w:rsid w:val="00DA1AE9"/>
    <w:rsid w:val="00DB09E7"/>
    <w:rsid w:val="00DB2ECA"/>
    <w:rsid w:val="00DC1ABF"/>
    <w:rsid w:val="00DF4D03"/>
    <w:rsid w:val="00DF54C1"/>
    <w:rsid w:val="00DF59FC"/>
    <w:rsid w:val="00DF68A3"/>
    <w:rsid w:val="00E11B6E"/>
    <w:rsid w:val="00E11FCE"/>
    <w:rsid w:val="00E17064"/>
    <w:rsid w:val="00E176E9"/>
    <w:rsid w:val="00E22D0D"/>
    <w:rsid w:val="00E3093E"/>
    <w:rsid w:val="00E42A27"/>
    <w:rsid w:val="00E4331C"/>
    <w:rsid w:val="00E4418D"/>
    <w:rsid w:val="00E473C4"/>
    <w:rsid w:val="00E47CD3"/>
    <w:rsid w:val="00E50635"/>
    <w:rsid w:val="00E57AEC"/>
    <w:rsid w:val="00E67F38"/>
    <w:rsid w:val="00E70CE7"/>
    <w:rsid w:val="00E76783"/>
    <w:rsid w:val="00E77FE6"/>
    <w:rsid w:val="00E83C16"/>
    <w:rsid w:val="00E85E02"/>
    <w:rsid w:val="00E90753"/>
    <w:rsid w:val="00EA1F5D"/>
    <w:rsid w:val="00EA2B34"/>
    <w:rsid w:val="00EA34D5"/>
    <w:rsid w:val="00EA3D87"/>
    <w:rsid w:val="00EB5A72"/>
    <w:rsid w:val="00EB5A84"/>
    <w:rsid w:val="00EB60FB"/>
    <w:rsid w:val="00EC31C7"/>
    <w:rsid w:val="00ED272F"/>
    <w:rsid w:val="00EE0EBE"/>
    <w:rsid w:val="00EE2CB9"/>
    <w:rsid w:val="00EE41DD"/>
    <w:rsid w:val="00EF245E"/>
    <w:rsid w:val="00F00193"/>
    <w:rsid w:val="00F00889"/>
    <w:rsid w:val="00F01F3F"/>
    <w:rsid w:val="00F1037D"/>
    <w:rsid w:val="00F16395"/>
    <w:rsid w:val="00F26A97"/>
    <w:rsid w:val="00F4066A"/>
    <w:rsid w:val="00F52E2D"/>
    <w:rsid w:val="00F54809"/>
    <w:rsid w:val="00F549C0"/>
    <w:rsid w:val="00F632C1"/>
    <w:rsid w:val="00F6525D"/>
    <w:rsid w:val="00F749B7"/>
    <w:rsid w:val="00F76EB8"/>
    <w:rsid w:val="00FB2E81"/>
    <w:rsid w:val="00FC4FEB"/>
    <w:rsid w:val="00FE00F1"/>
    <w:rsid w:val="00FE6AC8"/>
    <w:rsid w:val="00FF5188"/>
    <w:rsid w:val="00FF65D1"/>
    <w:rsid w:val="0DFE3177"/>
    <w:rsid w:val="2AE55F83"/>
    <w:rsid w:val="7E15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F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5F5B"/>
    <w:rPr>
      <w:b/>
      <w:bCs/>
    </w:rPr>
  </w:style>
  <w:style w:type="character" w:customStyle="1" w:styleId="Char">
    <w:name w:val="页脚 Char"/>
    <w:link w:val="a4"/>
    <w:uiPriority w:val="99"/>
    <w:rsid w:val="00C05F5B"/>
    <w:rPr>
      <w:kern w:val="2"/>
      <w:sz w:val="18"/>
      <w:szCs w:val="18"/>
    </w:rPr>
  </w:style>
  <w:style w:type="character" w:customStyle="1" w:styleId="d1Char">
    <w:name w:val="d1 Char"/>
    <w:link w:val="d1"/>
    <w:rsid w:val="00C05F5B"/>
    <w:rPr>
      <w:rFonts w:eastAsia="黑体"/>
      <w:b/>
      <w:sz w:val="44"/>
      <w:lang w:bidi="ar-SA"/>
    </w:rPr>
  </w:style>
  <w:style w:type="character" w:styleId="a5">
    <w:name w:val="page number"/>
    <w:basedOn w:val="a0"/>
    <w:rsid w:val="00C05F5B"/>
  </w:style>
  <w:style w:type="paragraph" w:customStyle="1" w:styleId="d1">
    <w:name w:val="d1"/>
    <w:basedOn w:val="a"/>
    <w:link w:val="d1Char"/>
    <w:rsid w:val="00C05F5B"/>
    <w:pPr>
      <w:jc w:val="center"/>
    </w:pPr>
    <w:rPr>
      <w:rFonts w:eastAsia="黑体"/>
      <w:b/>
      <w:kern w:val="0"/>
      <w:sz w:val="44"/>
      <w:szCs w:val="20"/>
    </w:rPr>
  </w:style>
  <w:style w:type="paragraph" w:styleId="a6">
    <w:name w:val="Balloon Text"/>
    <w:basedOn w:val="a"/>
    <w:semiHidden/>
    <w:rsid w:val="00C05F5B"/>
    <w:rPr>
      <w:sz w:val="18"/>
      <w:szCs w:val="18"/>
    </w:rPr>
  </w:style>
  <w:style w:type="paragraph" w:styleId="a7">
    <w:name w:val="header"/>
    <w:basedOn w:val="a"/>
    <w:rsid w:val="00C0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15">
    <w:name w:val="p15"/>
    <w:basedOn w:val="a"/>
    <w:rsid w:val="00C05F5B"/>
    <w:pPr>
      <w:widowControl/>
      <w:spacing w:after="120"/>
      <w:ind w:left="420"/>
    </w:pPr>
    <w:rPr>
      <w:kern w:val="0"/>
      <w:szCs w:val="21"/>
    </w:rPr>
  </w:style>
  <w:style w:type="paragraph" w:styleId="a8">
    <w:name w:val="Body Text"/>
    <w:basedOn w:val="a"/>
    <w:rsid w:val="00C05F5B"/>
    <w:pPr>
      <w:spacing w:line="0" w:lineRule="atLeast"/>
    </w:pPr>
    <w:rPr>
      <w:color w:val="000000"/>
      <w:sz w:val="18"/>
      <w:szCs w:val="20"/>
    </w:rPr>
  </w:style>
  <w:style w:type="paragraph" w:styleId="a9">
    <w:name w:val="Normal (Web)"/>
    <w:basedOn w:val="a"/>
    <w:rsid w:val="00C05F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C05F5B"/>
    <w:pPr>
      <w:widowControl/>
    </w:pPr>
    <w:rPr>
      <w:kern w:val="0"/>
      <w:szCs w:val="21"/>
    </w:rPr>
  </w:style>
  <w:style w:type="paragraph" w:styleId="a4">
    <w:name w:val="footer"/>
    <w:basedOn w:val="a"/>
    <w:link w:val="Char"/>
    <w:uiPriority w:val="99"/>
    <w:rsid w:val="00C05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Document Map"/>
    <w:basedOn w:val="a"/>
    <w:semiHidden/>
    <w:rsid w:val="00C05F5B"/>
    <w:pPr>
      <w:shd w:val="clear" w:color="auto" w:fill="000080"/>
    </w:pPr>
  </w:style>
  <w:style w:type="paragraph" w:customStyle="1" w:styleId="Char0">
    <w:name w:val="Char"/>
    <w:basedOn w:val="aa"/>
    <w:rsid w:val="00C05F5B"/>
    <w:rPr>
      <w:rFonts w:ascii="Tahoma" w:eastAsia="仿宋_GB2312" w:hAnsi="Tahoma"/>
      <w:sz w:val="24"/>
      <w:szCs w:val="30"/>
    </w:rPr>
  </w:style>
  <w:style w:type="table" w:styleId="ab">
    <w:name w:val="Table Grid"/>
    <w:basedOn w:val="a1"/>
    <w:rsid w:val="00C05F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34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527</Words>
  <Characters>3010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关于举办新乡学院第QI届大学生职业规划设计大赛的通知</dc:title>
  <dc:creator>User</dc:creator>
  <cp:lastModifiedBy>微软用户</cp:lastModifiedBy>
  <cp:revision>21</cp:revision>
  <cp:lastPrinted>2017-04-19T03:37:00Z</cp:lastPrinted>
  <dcterms:created xsi:type="dcterms:W3CDTF">2017-04-10T00:44:00Z</dcterms:created>
  <dcterms:modified xsi:type="dcterms:W3CDTF">2017-04-24T02:07:00Z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